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EE2D15" w:rsidRPr="00EE2D15" w:rsidTr="00824298">
        <w:tc>
          <w:tcPr>
            <w:tcW w:w="3369" w:type="dxa"/>
          </w:tcPr>
          <w:p w:rsidR="00DE4BC1" w:rsidRPr="00EE2D15" w:rsidRDefault="00FF36FD" w:rsidP="00DE4BC1">
            <w:pPr>
              <w:jc w:val="center"/>
              <w:rPr>
                <w:b/>
                <w:color w:val="000000" w:themeColor="text1"/>
                <w:spacing w:val="-4"/>
                <w:sz w:val="27"/>
                <w:szCs w:val="27"/>
              </w:rPr>
            </w:pPr>
            <w:r>
              <w:rPr>
                <w:b/>
                <w:color w:val="000000" w:themeColor="text1"/>
                <w:spacing w:val="-4"/>
                <w:sz w:val="27"/>
                <w:szCs w:val="27"/>
              </w:rPr>
              <w:t>ỦY</w:t>
            </w:r>
            <w:r w:rsidR="00DE4BC1" w:rsidRPr="00EE2D15">
              <w:rPr>
                <w:b/>
                <w:color w:val="000000" w:themeColor="text1"/>
                <w:spacing w:val="-4"/>
                <w:sz w:val="27"/>
                <w:szCs w:val="27"/>
              </w:rPr>
              <w:t xml:space="preserve"> BAN NHÂN DÂN</w:t>
            </w:r>
          </w:p>
          <w:p w:rsidR="00DE4BC1" w:rsidRPr="00EE2D15" w:rsidRDefault="001A62C9" w:rsidP="00824298">
            <w:pPr>
              <w:spacing w:after="120"/>
              <w:jc w:val="center"/>
              <w:rPr>
                <w:b/>
                <w:color w:val="000000" w:themeColor="text1"/>
                <w:spacing w:val="-4"/>
                <w:sz w:val="27"/>
                <w:szCs w:val="27"/>
              </w:rPr>
            </w:pPr>
            <w:r w:rsidRPr="00EE2D15">
              <w:rPr>
                <w:b/>
                <w:noProof/>
                <w:color w:val="000000" w:themeColor="text1"/>
                <w:spacing w:val="-4"/>
                <w:sz w:val="27"/>
                <w:szCs w:val="27"/>
              </w:rPr>
              <mc:AlternateContent>
                <mc:Choice Requires="wps">
                  <w:drawing>
                    <wp:anchor distT="0" distB="0" distL="114300" distR="114300" simplePos="0" relativeHeight="251656192" behindDoc="0" locked="0" layoutInCell="1" allowOverlap="1" wp14:anchorId="7C16B58A" wp14:editId="0E3F6167">
                      <wp:simplePos x="0" y="0"/>
                      <wp:positionH relativeFrom="column">
                        <wp:posOffset>192405</wp:posOffset>
                      </wp:positionH>
                      <wp:positionV relativeFrom="paragraph">
                        <wp:posOffset>199362</wp:posOffset>
                      </wp:positionV>
                      <wp:extent cx="1661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516A920"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15pt,15.7pt" to="14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" strokecolor="black [3040]"/>
                  </w:pict>
                </mc:Fallback>
              </mc:AlternateContent>
            </w:r>
            <w:r w:rsidR="00DE4BC1" w:rsidRPr="00EE2D15">
              <w:rPr>
                <w:b/>
                <w:color w:val="000000" w:themeColor="text1"/>
                <w:spacing w:val="-4"/>
                <w:sz w:val="27"/>
                <w:szCs w:val="27"/>
              </w:rPr>
              <w:t>THÀNH PHỐ LAI CHÂU</w:t>
            </w:r>
          </w:p>
        </w:tc>
        <w:tc>
          <w:tcPr>
            <w:tcW w:w="5919" w:type="dxa"/>
          </w:tcPr>
          <w:p w:rsidR="00DE4BC1" w:rsidRPr="00EE2D15" w:rsidRDefault="00DE4BC1" w:rsidP="00DE4BC1">
            <w:pPr>
              <w:jc w:val="center"/>
              <w:rPr>
                <w:b/>
                <w:color w:val="000000" w:themeColor="text1"/>
                <w:spacing w:val="-4"/>
                <w:sz w:val="27"/>
                <w:szCs w:val="27"/>
              </w:rPr>
            </w:pPr>
            <w:r w:rsidRPr="00EE2D15">
              <w:rPr>
                <w:b/>
                <w:color w:val="000000" w:themeColor="text1"/>
                <w:spacing w:val="-4"/>
                <w:sz w:val="27"/>
                <w:szCs w:val="27"/>
              </w:rPr>
              <w:t>CỘNG HOÀ XÃ HỘI CHỦ NGHĨA VIỆT NAM</w:t>
            </w:r>
          </w:p>
          <w:p w:rsidR="00DE4BC1" w:rsidRPr="00EE2D15" w:rsidRDefault="00D52C7D" w:rsidP="00010733">
            <w:pPr>
              <w:jc w:val="center"/>
              <w:rPr>
                <w:b/>
                <w:color w:val="000000" w:themeColor="text1"/>
                <w:spacing w:val="-4"/>
                <w:sz w:val="27"/>
                <w:szCs w:val="27"/>
              </w:rPr>
            </w:pPr>
            <w:r w:rsidRPr="00EE2D15">
              <w:rPr>
                <w:b/>
                <w:noProof/>
                <w:color w:val="000000" w:themeColor="text1"/>
                <w:spacing w:val="-4"/>
                <w:sz w:val="27"/>
                <w:szCs w:val="27"/>
              </w:rPr>
              <mc:AlternateContent>
                <mc:Choice Requires="wps">
                  <w:drawing>
                    <wp:anchor distT="0" distB="0" distL="114300" distR="114300" simplePos="0" relativeHeight="251660288" behindDoc="0" locked="0" layoutInCell="1" allowOverlap="1" wp14:anchorId="55830823" wp14:editId="1EDC0FFE">
                      <wp:simplePos x="0" y="0"/>
                      <wp:positionH relativeFrom="column">
                        <wp:posOffset>833120</wp:posOffset>
                      </wp:positionH>
                      <wp:positionV relativeFrom="paragraph">
                        <wp:posOffset>206375</wp:posOffset>
                      </wp:positionV>
                      <wp:extent cx="197952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7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ADB1D5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6pt,16.25pt" to="221.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7tAEAALcDAAAOAAAAZHJzL2Uyb0RvYy54bWysU8GO0zAQvSPxD5bvNGmlBTZquoeu4IKg&#10;YtkP8DrjxsL2WGPTtH/P2G2zCBBCiIvjsd+bmfc8Wd8dvRMHoGQx9HK5aKWAoHGwYd/Lxy/vXr2V&#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" strokecolor="black [3040]"/>
                  </w:pict>
                </mc:Fallback>
              </mc:AlternateContent>
            </w:r>
            <w:r w:rsidR="00DE4BC1" w:rsidRPr="00EE2D15">
              <w:rPr>
                <w:b/>
                <w:color w:val="000000" w:themeColor="text1"/>
                <w:spacing w:val="-4"/>
                <w:sz w:val="27"/>
                <w:szCs w:val="27"/>
              </w:rPr>
              <w:t xml:space="preserve">Độc </w:t>
            </w:r>
            <w:r w:rsidR="00010733" w:rsidRPr="00EE2D15">
              <w:rPr>
                <w:b/>
                <w:color w:val="000000" w:themeColor="text1"/>
                <w:spacing w:val="-4"/>
                <w:sz w:val="27"/>
                <w:szCs w:val="27"/>
              </w:rPr>
              <w:t>l</w:t>
            </w:r>
            <w:r w:rsidR="00DE4BC1" w:rsidRPr="00EE2D15">
              <w:rPr>
                <w:b/>
                <w:color w:val="000000" w:themeColor="text1"/>
                <w:spacing w:val="-4"/>
                <w:sz w:val="27"/>
                <w:szCs w:val="27"/>
              </w:rPr>
              <w:t xml:space="preserve">ập – Tự </w:t>
            </w:r>
            <w:r w:rsidR="00010733" w:rsidRPr="00EE2D15">
              <w:rPr>
                <w:b/>
                <w:color w:val="000000" w:themeColor="text1"/>
                <w:spacing w:val="-4"/>
                <w:sz w:val="27"/>
                <w:szCs w:val="27"/>
              </w:rPr>
              <w:t>d</w:t>
            </w:r>
            <w:r w:rsidR="00DE4BC1" w:rsidRPr="00EE2D15">
              <w:rPr>
                <w:b/>
                <w:color w:val="000000" w:themeColor="text1"/>
                <w:spacing w:val="-4"/>
                <w:sz w:val="27"/>
                <w:szCs w:val="27"/>
              </w:rPr>
              <w:t xml:space="preserve">o – Hạnh </w:t>
            </w:r>
            <w:r w:rsidR="00010733" w:rsidRPr="00EE2D15">
              <w:rPr>
                <w:b/>
                <w:color w:val="000000" w:themeColor="text1"/>
                <w:spacing w:val="-4"/>
                <w:sz w:val="27"/>
                <w:szCs w:val="27"/>
              </w:rPr>
              <w:t>p</w:t>
            </w:r>
            <w:r w:rsidR="00DE4BC1" w:rsidRPr="00EE2D15">
              <w:rPr>
                <w:b/>
                <w:color w:val="000000" w:themeColor="text1"/>
                <w:spacing w:val="-4"/>
                <w:sz w:val="27"/>
                <w:szCs w:val="27"/>
              </w:rPr>
              <w:t>húc</w:t>
            </w:r>
          </w:p>
        </w:tc>
      </w:tr>
      <w:tr w:rsidR="00344335" w:rsidRPr="00EE2D15" w:rsidTr="00824298">
        <w:tc>
          <w:tcPr>
            <w:tcW w:w="3369" w:type="dxa"/>
          </w:tcPr>
          <w:p w:rsidR="000D4900" w:rsidRPr="00EE2D15" w:rsidRDefault="000D4900" w:rsidP="00E02497">
            <w:pPr>
              <w:spacing w:before="120"/>
              <w:jc w:val="center"/>
              <w:rPr>
                <w:color w:val="000000" w:themeColor="text1"/>
                <w:spacing w:val="-4"/>
                <w:szCs w:val="28"/>
              </w:rPr>
            </w:pPr>
            <w:r w:rsidRPr="00EE2D15">
              <w:rPr>
                <w:color w:val="000000" w:themeColor="text1"/>
                <w:spacing w:val="-4"/>
                <w:szCs w:val="28"/>
              </w:rPr>
              <w:t xml:space="preserve">Số: </w:t>
            </w:r>
            <w:r w:rsidR="009E6E35" w:rsidRPr="00EE2D15">
              <w:rPr>
                <w:color w:val="000000" w:themeColor="text1"/>
                <w:spacing w:val="-4"/>
                <w:szCs w:val="28"/>
              </w:rPr>
              <w:t xml:space="preserve">        </w:t>
            </w:r>
            <w:r w:rsidR="00824298" w:rsidRPr="00EE2D15">
              <w:rPr>
                <w:color w:val="000000" w:themeColor="text1"/>
                <w:spacing w:val="-4"/>
                <w:szCs w:val="28"/>
              </w:rPr>
              <w:t xml:space="preserve"> </w:t>
            </w:r>
            <w:r w:rsidRPr="00EE2D15">
              <w:rPr>
                <w:color w:val="000000" w:themeColor="text1"/>
                <w:spacing w:val="-4"/>
                <w:szCs w:val="28"/>
              </w:rPr>
              <w:t>/BC-UBND</w:t>
            </w:r>
          </w:p>
        </w:tc>
        <w:tc>
          <w:tcPr>
            <w:tcW w:w="5919" w:type="dxa"/>
          </w:tcPr>
          <w:p w:rsidR="000D4900" w:rsidRPr="00EE2D15" w:rsidRDefault="000D4900" w:rsidP="00E02497">
            <w:pPr>
              <w:spacing w:before="120"/>
              <w:jc w:val="right"/>
              <w:rPr>
                <w:i/>
                <w:color w:val="000000" w:themeColor="text1"/>
                <w:spacing w:val="-4"/>
                <w:szCs w:val="28"/>
              </w:rPr>
            </w:pPr>
            <w:r w:rsidRPr="00EE2D15">
              <w:rPr>
                <w:i/>
                <w:color w:val="000000" w:themeColor="text1"/>
                <w:spacing w:val="-4"/>
                <w:szCs w:val="28"/>
              </w:rPr>
              <w:t>Thành phố Lai Châu, ngày</w:t>
            </w:r>
            <w:r w:rsidR="00824298" w:rsidRPr="00EE2D15">
              <w:rPr>
                <w:i/>
                <w:color w:val="000000" w:themeColor="text1"/>
                <w:spacing w:val="-4"/>
                <w:szCs w:val="28"/>
              </w:rPr>
              <w:t xml:space="preserve"> </w:t>
            </w:r>
            <w:r w:rsidR="009E6E35" w:rsidRPr="00EE2D15">
              <w:rPr>
                <w:i/>
                <w:color w:val="000000" w:themeColor="text1"/>
                <w:spacing w:val="-4"/>
                <w:szCs w:val="28"/>
              </w:rPr>
              <w:t xml:space="preserve">      </w:t>
            </w:r>
            <w:r w:rsidRPr="00EE2D15">
              <w:rPr>
                <w:i/>
                <w:color w:val="000000" w:themeColor="text1"/>
                <w:spacing w:val="-4"/>
                <w:szCs w:val="28"/>
              </w:rPr>
              <w:t xml:space="preserve"> tháng </w:t>
            </w:r>
            <w:r w:rsidR="009E6E35" w:rsidRPr="00EE2D15">
              <w:rPr>
                <w:i/>
                <w:color w:val="000000" w:themeColor="text1"/>
                <w:spacing w:val="-4"/>
                <w:szCs w:val="28"/>
              </w:rPr>
              <w:t xml:space="preserve">    </w:t>
            </w:r>
            <w:r w:rsidRPr="00EE2D15">
              <w:rPr>
                <w:i/>
                <w:color w:val="000000" w:themeColor="text1"/>
                <w:spacing w:val="-4"/>
                <w:szCs w:val="28"/>
              </w:rPr>
              <w:t xml:space="preserve"> năm 2023</w:t>
            </w:r>
          </w:p>
        </w:tc>
      </w:tr>
    </w:tbl>
    <w:p w:rsidR="00275E71" w:rsidRDefault="00275E71" w:rsidP="001B4D8E">
      <w:pPr>
        <w:spacing w:after="0" w:line="240" w:lineRule="auto"/>
        <w:jc w:val="center"/>
        <w:rPr>
          <w:b/>
          <w:color w:val="000000" w:themeColor="text1"/>
        </w:rPr>
      </w:pPr>
    </w:p>
    <w:p w:rsidR="00C61C5C" w:rsidRPr="00EE2D15" w:rsidRDefault="000D4900" w:rsidP="001B4D8E">
      <w:pPr>
        <w:spacing w:after="0" w:line="240" w:lineRule="auto"/>
        <w:jc w:val="center"/>
        <w:rPr>
          <w:b/>
          <w:color w:val="000000" w:themeColor="text1"/>
        </w:rPr>
      </w:pPr>
      <w:r w:rsidRPr="00EE2D15">
        <w:rPr>
          <w:b/>
          <w:color w:val="000000" w:themeColor="text1"/>
        </w:rPr>
        <w:t>BÁO CÁO</w:t>
      </w:r>
    </w:p>
    <w:p w:rsidR="00696699" w:rsidRPr="00EE2D15" w:rsidRDefault="008C466B" w:rsidP="00600B6E">
      <w:pPr>
        <w:spacing w:after="360" w:line="240" w:lineRule="auto"/>
        <w:jc w:val="center"/>
        <w:rPr>
          <w:rFonts w:cs="Times New Roman"/>
          <w:b/>
          <w:color w:val="000000" w:themeColor="text1"/>
          <w:szCs w:val="28"/>
        </w:rPr>
      </w:pPr>
      <w:r w:rsidRPr="00EE2D15">
        <w:rPr>
          <w:b/>
          <w:noProof/>
          <w:color w:val="000000" w:themeColor="text1"/>
        </w:rPr>
        <mc:AlternateContent>
          <mc:Choice Requires="wps">
            <w:drawing>
              <wp:anchor distT="0" distB="0" distL="114300" distR="114300" simplePos="0" relativeHeight="251658240" behindDoc="0" locked="0" layoutInCell="1" allowOverlap="1" wp14:anchorId="4EA3E5CA" wp14:editId="00B35EFD">
                <wp:simplePos x="0" y="0"/>
                <wp:positionH relativeFrom="column">
                  <wp:posOffset>1915160</wp:posOffset>
                </wp:positionH>
                <wp:positionV relativeFrom="paragraph">
                  <wp:posOffset>656921</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0.8pt,51.75pt" to="29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O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" strokecolor="black [3040]"/>
            </w:pict>
          </mc:Fallback>
        </mc:AlternateContent>
      </w:r>
      <w:r w:rsidR="002C51E6" w:rsidRPr="00EE2D15">
        <w:rPr>
          <w:rFonts w:cs="Times New Roman"/>
          <w:b/>
          <w:color w:val="000000" w:themeColor="text1"/>
          <w:szCs w:val="28"/>
        </w:rPr>
        <w:t>Tình hình thực hiện</w:t>
      </w:r>
      <w:r w:rsidR="006B3665" w:rsidRPr="00EE2D15">
        <w:rPr>
          <w:rFonts w:cs="Times New Roman"/>
          <w:b/>
          <w:color w:val="000000" w:themeColor="text1"/>
          <w:szCs w:val="28"/>
        </w:rPr>
        <w:t xml:space="preserve"> Nghị quyết số</w:t>
      </w:r>
      <w:r w:rsidR="00754AC4" w:rsidRPr="00EE2D15">
        <w:rPr>
          <w:rFonts w:cs="Times New Roman"/>
          <w:b/>
          <w:color w:val="000000" w:themeColor="text1"/>
          <w:szCs w:val="28"/>
        </w:rPr>
        <w:t xml:space="preserve"> 01/NQ-CP</w:t>
      </w:r>
      <w:r w:rsidR="00825F70">
        <w:rPr>
          <w:rFonts w:cs="Times New Roman"/>
          <w:b/>
          <w:color w:val="000000" w:themeColor="text1"/>
          <w:szCs w:val="28"/>
        </w:rPr>
        <w:t>,</w:t>
      </w:r>
      <w:r w:rsidR="006B3665" w:rsidRPr="00EE2D15">
        <w:rPr>
          <w:rFonts w:cs="Times New Roman"/>
          <w:b/>
          <w:color w:val="000000" w:themeColor="text1"/>
          <w:szCs w:val="28"/>
        </w:rPr>
        <w:t xml:space="preserve"> tình hình thực hiện </w:t>
      </w:r>
      <w:r w:rsidR="00825F70">
        <w:rPr>
          <w:rFonts w:cs="Times New Roman"/>
          <w:b/>
          <w:color w:val="000000" w:themeColor="text1"/>
          <w:szCs w:val="28"/>
        </w:rPr>
        <w:br/>
      </w:r>
      <w:r w:rsidR="006B3665" w:rsidRPr="00EE2D15">
        <w:rPr>
          <w:rFonts w:cs="Times New Roman"/>
          <w:b/>
          <w:color w:val="000000" w:themeColor="text1"/>
          <w:szCs w:val="28"/>
        </w:rPr>
        <w:t xml:space="preserve">kế hoạch </w:t>
      </w:r>
      <w:r w:rsidR="002C51E6" w:rsidRPr="00EE2D15">
        <w:rPr>
          <w:rFonts w:cs="Times New Roman"/>
          <w:b/>
          <w:color w:val="000000" w:themeColor="text1"/>
          <w:szCs w:val="28"/>
        </w:rPr>
        <w:t xml:space="preserve">phát triển </w:t>
      </w:r>
      <w:r w:rsidR="00825F70">
        <w:rPr>
          <w:rFonts w:cs="Times New Roman"/>
          <w:b/>
          <w:color w:val="000000" w:themeColor="text1"/>
          <w:szCs w:val="28"/>
        </w:rPr>
        <w:t>KT-XH</w:t>
      </w:r>
      <w:r w:rsidR="002C51E6" w:rsidRPr="00EE2D15">
        <w:rPr>
          <w:rFonts w:cs="Times New Roman"/>
          <w:b/>
          <w:color w:val="000000" w:themeColor="text1"/>
          <w:szCs w:val="28"/>
        </w:rPr>
        <w:t xml:space="preserve">, đảm bảo quốc phòng </w:t>
      </w:r>
      <w:r w:rsidR="00825F70">
        <w:rPr>
          <w:rFonts w:cs="Times New Roman"/>
          <w:b/>
          <w:color w:val="000000" w:themeColor="text1"/>
          <w:szCs w:val="28"/>
        </w:rPr>
        <w:t xml:space="preserve">- </w:t>
      </w:r>
      <w:r w:rsidR="002C51E6" w:rsidRPr="00EE2D15">
        <w:rPr>
          <w:rFonts w:cs="Times New Roman"/>
          <w:b/>
          <w:color w:val="000000" w:themeColor="text1"/>
          <w:szCs w:val="28"/>
        </w:rPr>
        <w:t xml:space="preserve">an ninh tháng </w:t>
      </w:r>
      <w:r w:rsidR="00825F70">
        <w:rPr>
          <w:rFonts w:cs="Times New Roman"/>
          <w:b/>
          <w:color w:val="000000" w:themeColor="text1"/>
          <w:szCs w:val="28"/>
        </w:rPr>
        <w:t>10</w:t>
      </w:r>
      <w:r w:rsidR="002C51E6" w:rsidRPr="00EE2D15">
        <w:rPr>
          <w:rFonts w:cs="Times New Roman"/>
          <w:b/>
          <w:color w:val="000000" w:themeColor="text1"/>
          <w:szCs w:val="28"/>
        </w:rPr>
        <w:t xml:space="preserve">, nhiệm vụ trọng tâm tháng </w:t>
      </w:r>
      <w:r w:rsidR="00825F70">
        <w:rPr>
          <w:rFonts w:cs="Times New Roman"/>
          <w:b/>
          <w:color w:val="000000" w:themeColor="text1"/>
          <w:szCs w:val="28"/>
        </w:rPr>
        <w:t>11</w:t>
      </w:r>
      <w:r w:rsidR="002C51E6" w:rsidRPr="00EE2D15">
        <w:rPr>
          <w:rFonts w:cs="Times New Roman"/>
          <w:b/>
          <w:color w:val="000000" w:themeColor="text1"/>
          <w:szCs w:val="28"/>
        </w:rPr>
        <w:t xml:space="preserve"> năm 2023</w:t>
      </w:r>
    </w:p>
    <w:p w:rsidR="00232CEB" w:rsidRPr="00EE2D15" w:rsidRDefault="00232CEB" w:rsidP="00E267FC">
      <w:pPr>
        <w:spacing w:before="60" w:after="60" w:line="340" w:lineRule="exact"/>
        <w:ind w:firstLine="720"/>
        <w:jc w:val="both"/>
        <w:rPr>
          <w:rFonts w:cs="Times New Roman"/>
          <w:b/>
          <w:color w:val="000000" w:themeColor="text1"/>
          <w:spacing w:val="-6"/>
          <w:sz w:val="26"/>
          <w:szCs w:val="26"/>
        </w:rPr>
      </w:pPr>
      <w:r w:rsidRPr="00EE2D15">
        <w:rPr>
          <w:rFonts w:cs="Times New Roman"/>
          <w:b/>
          <w:color w:val="000000" w:themeColor="text1"/>
          <w:spacing w:val="-6"/>
          <w:sz w:val="26"/>
          <w:szCs w:val="26"/>
        </w:rPr>
        <w:t>I. VỀ TRIỂN KHAI THỰC HIỆN NGHỊ QUYẾT SỐ 01/NQ-CP NĂM 2023 CỦA CHÍNH PHỦ</w:t>
      </w:r>
    </w:p>
    <w:p w:rsidR="00A15762" w:rsidRPr="00EE2D15" w:rsidRDefault="00FC30FF" w:rsidP="00E267FC">
      <w:pPr>
        <w:spacing w:before="60" w:after="60" w:line="340" w:lineRule="exact"/>
        <w:ind w:firstLine="720"/>
        <w:jc w:val="both"/>
        <w:rPr>
          <w:rFonts w:cs="Times New Roman"/>
          <w:color w:val="000000" w:themeColor="text1"/>
          <w:szCs w:val="28"/>
        </w:rPr>
      </w:pPr>
      <w:r w:rsidRPr="00EE2D15">
        <w:rPr>
          <w:rFonts w:cs="Times New Roman"/>
          <w:color w:val="000000" w:themeColor="text1"/>
          <w:szCs w:val="28"/>
        </w:rPr>
        <w:t xml:space="preserve">Thực hiện Nghị quyết số 01/NQ-CP ngày 06/01/2023 của Chính phủ </w:t>
      </w:r>
      <w:r w:rsidRPr="00EE2D15">
        <w:rPr>
          <w:rFonts w:cs="Times New Roman"/>
          <w:color w:val="000000" w:themeColor="text1"/>
        </w:rPr>
        <w:t>về nhiệm vụ, giải pháp chủ yếu thực hiện Kế hoạch phát triển kinh tế - xã hộ</w:t>
      </w:r>
      <w:r w:rsidR="001424CB" w:rsidRPr="00EE2D15">
        <w:rPr>
          <w:rFonts w:cs="Times New Roman"/>
          <w:color w:val="000000" w:themeColor="text1"/>
        </w:rPr>
        <w:t>i, d</w:t>
      </w:r>
      <w:r w:rsidRPr="00EE2D15">
        <w:rPr>
          <w:rFonts w:cs="Times New Roman"/>
          <w:color w:val="000000" w:themeColor="text1"/>
        </w:rPr>
        <w:t>ự</w:t>
      </w:r>
      <w:r w:rsidR="001424CB" w:rsidRPr="00EE2D15">
        <w:rPr>
          <w:rFonts w:cs="Times New Roman"/>
          <w:color w:val="000000" w:themeColor="text1"/>
        </w:rPr>
        <w:t xml:space="preserve"> toán ngân sách n</w:t>
      </w:r>
      <w:r w:rsidRPr="00EE2D15">
        <w:rPr>
          <w:rFonts w:cs="Times New Roman"/>
          <w:color w:val="000000" w:themeColor="text1"/>
        </w:rPr>
        <w:t xml:space="preserve">hà nước và cải thiện môi trường kinh doanh, nâng cao năng lực cạnh trạnh quốc gia năm 2023, </w:t>
      </w:r>
      <w:r w:rsidRPr="00EE2D15">
        <w:rPr>
          <w:rFonts w:cs="Times New Roman"/>
          <w:color w:val="000000" w:themeColor="text1"/>
          <w:szCs w:val="28"/>
        </w:rPr>
        <w:t xml:space="preserve">Ủy ban nhân dân thành phố Lai Châu đã ban hành Kế hoạch số 390/KH-UBND ngày 01/3/2023 về triển khai thực hiện Nghị quyết, trong đó cụ thể hóa bằng 40 công việc và đã giao nhiệm vụ cụ thể cho từng cơ quan, đơn vị; đến nay đã hoàn thành </w:t>
      </w:r>
      <w:r w:rsidR="00825EDF">
        <w:rPr>
          <w:rFonts w:cs="Times New Roman"/>
          <w:color w:val="000000" w:themeColor="text1"/>
          <w:szCs w:val="28"/>
        </w:rPr>
        <w:t xml:space="preserve">28 </w:t>
      </w:r>
      <w:r w:rsidRPr="00EE2D15">
        <w:rPr>
          <w:rFonts w:cs="Times New Roman"/>
          <w:color w:val="000000" w:themeColor="text1"/>
          <w:szCs w:val="28"/>
        </w:rPr>
        <w:t>công việc theo tiến độ.</w:t>
      </w:r>
    </w:p>
    <w:p w:rsidR="00F57CB1" w:rsidRPr="00EE2D15" w:rsidRDefault="006B3665" w:rsidP="00E267FC">
      <w:pPr>
        <w:spacing w:before="60" w:after="60" w:line="340" w:lineRule="exact"/>
        <w:ind w:firstLine="720"/>
        <w:jc w:val="both"/>
        <w:rPr>
          <w:rFonts w:cs="Times New Roman"/>
          <w:color w:val="000000" w:themeColor="text1"/>
          <w:spacing w:val="-6"/>
          <w:szCs w:val="28"/>
        </w:rPr>
      </w:pPr>
      <w:r w:rsidRPr="00EE2D15">
        <w:rPr>
          <w:rFonts w:cs="Times New Roman"/>
          <w:b/>
          <w:color w:val="000000" w:themeColor="text1"/>
          <w:spacing w:val="-6"/>
          <w:szCs w:val="28"/>
        </w:rPr>
        <w:t>I</w:t>
      </w:r>
      <w:r w:rsidR="00961BB3" w:rsidRPr="00EE2D15">
        <w:rPr>
          <w:rFonts w:cs="Times New Roman"/>
          <w:b/>
          <w:color w:val="000000" w:themeColor="text1"/>
          <w:spacing w:val="-6"/>
          <w:szCs w:val="28"/>
        </w:rPr>
        <w:t>I</w:t>
      </w:r>
      <w:r w:rsidR="00F57CB1" w:rsidRPr="00EE2D15">
        <w:rPr>
          <w:rFonts w:cs="Times New Roman"/>
          <w:b/>
          <w:color w:val="000000" w:themeColor="text1"/>
          <w:spacing w:val="-6"/>
          <w:szCs w:val="28"/>
        </w:rPr>
        <w:t xml:space="preserve">. TÌNH HÌNH </w:t>
      </w:r>
      <w:r w:rsidR="002C51E6" w:rsidRPr="00EE2D15">
        <w:rPr>
          <w:rFonts w:cs="Times New Roman"/>
          <w:b/>
          <w:color w:val="000000" w:themeColor="text1"/>
          <w:spacing w:val="-6"/>
          <w:szCs w:val="28"/>
        </w:rPr>
        <w:t>THỰC HIỆN KẾ HOẠCH</w:t>
      </w:r>
      <w:r w:rsidR="00F57CB1" w:rsidRPr="00EE2D15">
        <w:rPr>
          <w:rFonts w:cs="Times New Roman"/>
          <w:b/>
          <w:color w:val="000000" w:themeColor="text1"/>
          <w:spacing w:val="-6"/>
          <w:szCs w:val="28"/>
        </w:rPr>
        <w:t xml:space="preserve"> </w:t>
      </w:r>
      <w:r w:rsidR="002C51E6" w:rsidRPr="00EE2D15">
        <w:rPr>
          <w:rFonts w:cs="Times New Roman"/>
          <w:b/>
          <w:color w:val="000000" w:themeColor="text1"/>
          <w:spacing w:val="-6"/>
          <w:szCs w:val="28"/>
        </w:rPr>
        <w:t>TH</w:t>
      </w:r>
      <w:r w:rsidR="001F1D79" w:rsidRPr="00EE2D15">
        <w:rPr>
          <w:rFonts w:cs="Times New Roman"/>
          <w:b/>
          <w:color w:val="000000" w:themeColor="text1"/>
          <w:spacing w:val="-6"/>
          <w:szCs w:val="28"/>
        </w:rPr>
        <w:t>Á</w:t>
      </w:r>
      <w:r w:rsidR="002C51E6" w:rsidRPr="00EE2D15">
        <w:rPr>
          <w:rFonts w:cs="Times New Roman"/>
          <w:b/>
          <w:color w:val="000000" w:themeColor="text1"/>
          <w:spacing w:val="-6"/>
          <w:szCs w:val="28"/>
        </w:rPr>
        <w:t>NG</w:t>
      </w:r>
      <w:r w:rsidR="00F57CB1" w:rsidRPr="00EE2D15">
        <w:rPr>
          <w:rFonts w:cs="Times New Roman"/>
          <w:b/>
          <w:color w:val="000000" w:themeColor="text1"/>
          <w:spacing w:val="-6"/>
          <w:szCs w:val="28"/>
        </w:rPr>
        <w:t xml:space="preserve"> </w:t>
      </w:r>
      <w:r w:rsidR="00490CC6">
        <w:rPr>
          <w:rFonts w:cs="Times New Roman"/>
          <w:b/>
          <w:color w:val="000000" w:themeColor="text1"/>
          <w:spacing w:val="-6"/>
          <w:szCs w:val="28"/>
        </w:rPr>
        <w:t>10</w:t>
      </w:r>
      <w:r w:rsidR="00F57CB1" w:rsidRPr="00EE2D15">
        <w:rPr>
          <w:rFonts w:cs="Times New Roman"/>
          <w:b/>
          <w:color w:val="000000" w:themeColor="text1"/>
          <w:spacing w:val="-6"/>
          <w:szCs w:val="28"/>
        </w:rPr>
        <w:t xml:space="preserve"> NĂM 2023</w:t>
      </w:r>
    </w:p>
    <w:p w:rsidR="00F57CB1" w:rsidRPr="00EE2D15" w:rsidRDefault="00F57CB1" w:rsidP="00E267FC">
      <w:pPr>
        <w:spacing w:before="60" w:after="60" w:line="340" w:lineRule="exact"/>
        <w:ind w:firstLine="720"/>
        <w:jc w:val="both"/>
        <w:rPr>
          <w:rFonts w:cs="Times New Roman"/>
          <w:b/>
          <w:color w:val="000000" w:themeColor="text1"/>
          <w:szCs w:val="28"/>
        </w:rPr>
      </w:pPr>
      <w:r w:rsidRPr="00EE2D15">
        <w:rPr>
          <w:rFonts w:cs="Times New Roman"/>
          <w:b/>
          <w:color w:val="000000" w:themeColor="text1"/>
          <w:szCs w:val="28"/>
        </w:rPr>
        <w:t xml:space="preserve">1. </w:t>
      </w:r>
      <w:r w:rsidR="00516A57">
        <w:rPr>
          <w:rFonts w:cs="Times New Roman"/>
          <w:b/>
          <w:color w:val="000000" w:themeColor="text1"/>
          <w:szCs w:val="28"/>
        </w:rPr>
        <w:t>Về phát triển kinh tế</w:t>
      </w:r>
    </w:p>
    <w:p w:rsidR="0004541E" w:rsidRPr="00EE2D15" w:rsidRDefault="00F57CB1" w:rsidP="00E267FC">
      <w:pPr>
        <w:spacing w:before="60" w:after="60" w:line="340" w:lineRule="exact"/>
        <w:ind w:firstLine="720"/>
        <w:jc w:val="both"/>
        <w:rPr>
          <w:rFonts w:cs="Times New Roman"/>
          <w:color w:val="000000" w:themeColor="text1"/>
          <w:szCs w:val="28"/>
        </w:rPr>
      </w:pPr>
      <w:r w:rsidRPr="00EE2D15">
        <w:rPr>
          <w:rFonts w:cs="Times New Roman"/>
          <w:color w:val="000000" w:themeColor="text1"/>
          <w:szCs w:val="28"/>
        </w:rPr>
        <w:t>a) Thương mại - dịch vụ, du lị</w:t>
      </w:r>
      <w:r w:rsidR="0069052A" w:rsidRPr="00EE2D15">
        <w:rPr>
          <w:rFonts w:cs="Times New Roman"/>
          <w:color w:val="000000" w:themeColor="text1"/>
          <w:szCs w:val="28"/>
        </w:rPr>
        <w:t>ch</w:t>
      </w:r>
    </w:p>
    <w:p w:rsidR="000858A0" w:rsidRPr="00EE2D15" w:rsidRDefault="007A0B3E" w:rsidP="00E267FC">
      <w:pPr>
        <w:spacing w:before="60" w:after="60" w:line="340" w:lineRule="exact"/>
        <w:ind w:firstLine="720"/>
        <w:jc w:val="both"/>
        <w:rPr>
          <w:rFonts w:cs="Times New Roman"/>
          <w:color w:val="000000" w:themeColor="text1"/>
          <w:spacing w:val="-2"/>
          <w:szCs w:val="28"/>
        </w:rPr>
      </w:pPr>
      <w:r w:rsidRPr="00EE2D15">
        <w:rPr>
          <w:rFonts w:cs="Times New Roman"/>
          <w:color w:val="000000" w:themeColor="text1"/>
          <w:spacing w:val="-2"/>
        </w:rPr>
        <w:t xml:space="preserve">- </w:t>
      </w:r>
      <w:r w:rsidR="00A27C10" w:rsidRPr="00EE2D15">
        <w:rPr>
          <w:rFonts w:cs="Times New Roman"/>
          <w:color w:val="000000" w:themeColor="text1"/>
          <w:spacing w:val="-2"/>
          <w:szCs w:val="28"/>
        </w:rPr>
        <w:t xml:space="preserve">Tổng mức bán lẻ hàng hóa và doanh thu dịch vụ tiêu dùng trong tháng ước đạt </w:t>
      </w:r>
      <w:r w:rsidR="00B00FBA">
        <w:t>319</w:t>
      </w:r>
      <w:r w:rsidR="00B00FBA" w:rsidRPr="00DA1DB4">
        <w:t xml:space="preserve"> tỷ đồng</w:t>
      </w:r>
      <w:r w:rsidRPr="00EE2D15">
        <w:rPr>
          <w:rFonts w:cs="Times New Roman"/>
          <w:color w:val="000000" w:themeColor="text1"/>
          <w:spacing w:val="-2"/>
          <w:szCs w:val="28"/>
        </w:rPr>
        <w:t xml:space="preserve">, </w:t>
      </w:r>
      <w:r w:rsidR="00A27C10" w:rsidRPr="00EE2D15">
        <w:rPr>
          <w:rFonts w:cs="Times New Roman"/>
          <w:color w:val="000000" w:themeColor="text1"/>
          <w:spacing w:val="-2"/>
          <w:szCs w:val="28"/>
        </w:rPr>
        <w:t xml:space="preserve">lũy kế ước đạt </w:t>
      </w:r>
      <w:r w:rsidR="00B00FBA">
        <w:t>3.292</w:t>
      </w:r>
      <w:r w:rsidR="00B00FBA" w:rsidRPr="00DA1DB4">
        <w:t xml:space="preserve"> tỷ đồng, đạt </w:t>
      </w:r>
      <w:r w:rsidR="00B00FBA">
        <w:t>89</w:t>
      </w:r>
      <w:r w:rsidR="00B00FBA" w:rsidRPr="00DA1DB4">
        <w:t xml:space="preserve"> % kế hoạch</w:t>
      </w:r>
      <w:r w:rsidR="00A27C10" w:rsidRPr="00EE2D15">
        <w:rPr>
          <w:rFonts w:cs="Times New Roman"/>
          <w:color w:val="000000" w:themeColor="text1"/>
          <w:spacing w:val="-2"/>
          <w:szCs w:val="28"/>
        </w:rPr>
        <w:t>.</w:t>
      </w:r>
      <w:r w:rsidR="000933BF" w:rsidRPr="00EE2D15">
        <w:rPr>
          <w:rFonts w:cs="Times New Roman"/>
          <w:color w:val="000000" w:themeColor="text1"/>
          <w:spacing w:val="-2"/>
          <w:szCs w:val="28"/>
        </w:rPr>
        <w:t xml:space="preserve"> </w:t>
      </w:r>
      <w:r w:rsidR="0002076F">
        <w:rPr>
          <w:rFonts w:cs="Times New Roman"/>
          <w:color w:val="000000" w:themeColor="text1"/>
          <w:spacing w:val="-2"/>
          <w:szCs w:val="28"/>
          <w:lang w:val="nl-NL"/>
        </w:rPr>
        <w:t>C</w:t>
      </w:r>
      <w:r w:rsidR="008701FB" w:rsidRPr="00EE2D15">
        <w:rPr>
          <w:rFonts w:cs="Times New Roman"/>
          <w:color w:val="000000" w:themeColor="text1"/>
          <w:spacing w:val="-2"/>
          <w:szCs w:val="28"/>
          <w:lang w:val="nl-NL"/>
        </w:rPr>
        <w:t>ông tác kiểm tra, kiểm soát thị trườ</w:t>
      </w:r>
      <w:r w:rsidR="001950CE" w:rsidRPr="00EE2D15">
        <w:rPr>
          <w:rFonts w:cs="Times New Roman"/>
          <w:color w:val="000000" w:themeColor="text1"/>
          <w:spacing w:val="-2"/>
          <w:szCs w:val="28"/>
          <w:lang w:val="nl-NL"/>
        </w:rPr>
        <w:t>ng,</w:t>
      </w:r>
      <w:r w:rsidR="008701FB" w:rsidRPr="00EE2D15">
        <w:rPr>
          <w:rFonts w:cs="Times New Roman"/>
          <w:color w:val="000000" w:themeColor="text1"/>
          <w:spacing w:val="-2"/>
          <w:szCs w:val="28"/>
          <w:lang w:val="nl-NL"/>
        </w:rPr>
        <w:t xml:space="preserve"> </w:t>
      </w:r>
      <w:r w:rsidR="006254BA" w:rsidRPr="00EE2D15">
        <w:rPr>
          <w:rFonts w:cs="Times New Roman"/>
          <w:color w:val="000000" w:themeColor="text1"/>
          <w:spacing w:val="-2"/>
        </w:rPr>
        <w:t xml:space="preserve">đảm bảo </w:t>
      </w:r>
      <w:r w:rsidR="00694A29" w:rsidRPr="00EE2D15">
        <w:rPr>
          <w:rFonts w:cs="Times New Roman"/>
          <w:color w:val="000000" w:themeColor="text1"/>
          <w:spacing w:val="-2"/>
        </w:rPr>
        <w:t>công tác vệ sinh an toàn thực phẩm, phòng chống buôn lậu và gian lận thương mại</w:t>
      </w:r>
      <w:r w:rsidR="0002076F">
        <w:rPr>
          <w:rFonts w:cs="Times New Roman"/>
          <w:color w:val="000000" w:themeColor="text1"/>
          <w:spacing w:val="-2"/>
        </w:rPr>
        <w:t xml:space="preserve"> được tăng cường</w:t>
      </w:r>
      <w:r w:rsidR="00694A29" w:rsidRPr="00EE2D15">
        <w:rPr>
          <w:rFonts w:cs="Times New Roman"/>
          <w:color w:val="000000" w:themeColor="text1"/>
          <w:spacing w:val="-2"/>
        </w:rPr>
        <w:t>, qua công tác kiểm tra đã phát hiện và xử lý một số trường hợp vi phạm theo quy định</w:t>
      </w:r>
      <w:r w:rsidR="005E0B51" w:rsidRPr="00EE2D15">
        <w:rPr>
          <w:rStyle w:val="FootnoteReference"/>
          <w:rFonts w:cs="Times New Roman"/>
          <w:bCs/>
          <w:iCs/>
          <w:color w:val="000000" w:themeColor="text1"/>
          <w:spacing w:val="-2"/>
          <w:szCs w:val="28"/>
          <w:lang w:val="nl-NL"/>
        </w:rPr>
        <w:t xml:space="preserve"> </w:t>
      </w:r>
      <w:r w:rsidR="005E0B51" w:rsidRPr="00EE2D15">
        <w:rPr>
          <w:rStyle w:val="FootnoteReference"/>
          <w:rFonts w:cs="Times New Roman"/>
          <w:bCs/>
          <w:iCs/>
          <w:color w:val="000000" w:themeColor="text1"/>
          <w:spacing w:val="-2"/>
          <w:szCs w:val="28"/>
          <w:lang w:val="nl-NL"/>
        </w:rPr>
        <w:footnoteReference w:id="1"/>
      </w:r>
      <w:r w:rsidR="00E96D79" w:rsidRPr="00EE2D15">
        <w:rPr>
          <w:rFonts w:cs="Times New Roman"/>
          <w:color w:val="000000" w:themeColor="text1"/>
          <w:spacing w:val="-2"/>
          <w:szCs w:val="28"/>
        </w:rPr>
        <w:t>.</w:t>
      </w:r>
    </w:p>
    <w:p w:rsidR="0040614E" w:rsidRPr="00A3343D" w:rsidRDefault="0040614E" w:rsidP="00E267FC">
      <w:pPr>
        <w:spacing w:before="60" w:after="60" w:line="340" w:lineRule="exact"/>
        <w:ind w:firstLine="720"/>
        <w:jc w:val="both"/>
      </w:pPr>
      <w:r w:rsidRPr="00A3343D">
        <w:t>- Tiếp tục thông tin v</w:t>
      </w:r>
      <w:r w:rsidRPr="00A3343D">
        <w:rPr>
          <w:rFonts w:cs="Arial"/>
        </w:rPr>
        <w:t>à</w:t>
      </w:r>
      <w:r w:rsidRPr="00A3343D">
        <w:t xml:space="preserve"> </w:t>
      </w:r>
      <w:r w:rsidRPr="00A3343D">
        <w:rPr>
          <w:rFonts w:cs="Arial"/>
        </w:rPr>
        <w:t>đă</w:t>
      </w:r>
      <w:r w:rsidRPr="00A3343D">
        <w:t>ng ký tham gia tu</w:t>
      </w:r>
      <w:r w:rsidRPr="00A3343D">
        <w:rPr>
          <w:rFonts w:cs="Arial"/>
        </w:rPr>
        <w:t>ầ</w:t>
      </w:r>
      <w:r w:rsidRPr="00A3343D">
        <w:t>n h</w:t>
      </w:r>
      <w:r w:rsidRPr="00A3343D">
        <w:rPr>
          <w:rFonts w:cs="Arial"/>
        </w:rPr>
        <w:t>à</w:t>
      </w:r>
      <w:r w:rsidRPr="00A3343D">
        <w:t>ng tr</w:t>
      </w:r>
      <w:r w:rsidRPr="00A3343D">
        <w:rPr>
          <w:rFonts w:cs="Arial"/>
        </w:rPr>
        <w:t>ư</w:t>
      </w:r>
      <w:r w:rsidRPr="00A3343D">
        <w:t>ng b</w:t>
      </w:r>
      <w:r w:rsidRPr="00A3343D">
        <w:rPr>
          <w:rFonts w:cs="Arial"/>
        </w:rPr>
        <w:t>à</w:t>
      </w:r>
      <w:r w:rsidRPr="00A3343D">
        <w:t>y v</w:t>
      </w:r>
      <w:r w:rsidRPr="00A3343D">
        <w:rPr>
          <w:rFonts w:cs="Arial"/>
        </w:rPr>
        <w:t>à</w:t>
      </w:r>
      <w:r w:rsidRPr="00A3343D">
        <w:t xml:space="preserve"> gi</w:t>
      </w:r>
      <w:r w:rsidRPr="00A3343D">
        <w:rPr>
          <w:rFonts w:cs="Arial"/>
        </w:rPr>
        <w:t>ớ</w:t>
      </w:r>
      <w:r w:rsidRPr="00A3343D">
        <w:t>i thi</w:t>
      </w:r>
      <w:r w:rsidRPr="00A3343D">
        <w:rPr>
          <w:rFonts w:cs="Arial"/>
        </w:rPr>
        <w:t>ệ</w:t>
      </w:r>
      <w:r w:rsidRPr="00A3343D">
        <w:t>u s</w:t>
      </w:r>
      <w:r w:rsidRPr="00A3343D">
        <w:rPr>
          <w:rFonts w:cs="Arial"/>
        </w:rPr>
        <w:t>ả</w:t>
      </w:r>
      <w:r w:rsidRPr="00A3343D">
        <w:t>n ph</w:t>
      </w:r>
      <w:r w:rsidRPr="00A3343D">
        <w:rPr>
          <w:rFonts w:cs="Arial"/>
        </w:rPr>
        <w:t>ẩ</w:t>
      </w:r>
      <w:r w:rsidRPr="00A3343D">
        <w:t>m c</w:t>
      </w:r>
      <w:r w:rsidRPr="00A3343D">
        <w:rPr>
          <w:rFonts w:cs="Arial"/>
        </w:rPr>
        <w:t>ủ</w:t>
      </w:r>
      <w:r w:rsidRPr="00A3343D">
        <w:t>a t</w:t>
      </w:r>
      <w:r w:rsidRPr="00A3343D">
        <w:rPr>
          <w:rFonts w:cs="Arial"/>
        </w:rPr>
        <w:t>ỉ</w:t>
      </w:r>
      <w:r w:rsidRPr="00A3343D">
        <w:t>nh t</w:t>
      </w:r>
      <w:r w:rsidRPr="00A3343D">
        <w:rPr>
          <w:rFonts w:cs="Arial"/>
        </w:rPr>
        <w:t>ạ</w:t>
      </w:r>
      <w:r w:rsidRPr="00A3343D">
        <w:t>i c</w:t>
      </w:r>
      <w:r w:rsidRPr="00A3343D">
        <w:rPr>
          <w:rFonts w:cs=".VnTime"/>
        </w:rPr>
        <w:t>á</w:t>
      </w:r>
      <w:r w:rsidRPr="00A3343D">
        <w:t>c th</w:t>
      </w:r>
      <w:r w:rsidRPr="00A3343D">
        <w:rPr>
          <w:rFonts w:cs="Arial"/>
        </w:rPr>
        <w:t>à</w:t>
      </w:r>
      <w:r w:rsidRPr="00A3343D">
        <w:t>nh ph</w:t>
      </w:r>
      <w:r w:rsidRPr="00A3343D">
        <w:rPr>
          <w:rFonts w:cs="Arial"/>
        </w:rPr>
        <w:t>ố</w:t>
      </w:r>
      <w:r w:rsidRPr="00A3343D">
        <w:t>: H</w:t>
      </w:r>
      <w:r w:rsidRPr="00A3343D">
        <w:rPr>
          <w:rFonts w:cs="Arial"/>
        </w:rPr>
        <w:t>à</w:t>
      </w:r>
      <w:r w:rsidRPr="00A3343D">
        <w:t xml:space="preserve"> N</w:t>
      </w:r>
      <w:r w:rsidRPr="00A3343D">
        <w:rPr>
          <w:rFonts w:cs="Arial"/>
        </w:rPr>
        <w:t>ộ</w:t>
      </w:r>
      <w:r w:rsidRPr="00A3343D">
        <w:t>i</w:t>
      </w:r>
      <w:r w:rsidR="00D5017B" w:rsidRPr="00A3343D">
        <w:t xml:space="preserve">, </w:t>
      </w:r>
      <w:r w:rsidRPr="00A3343D">
        <w:t>H</w:t>
      </w:r>
      <w:r w:rsidRPr="00A3343D">
        <w:rPr>
          <w:rFonts w:cs="Arial"/>
        </w:rPr>
        <w:t>ả</w:t>
      </w:r>
      <w:r w:rsidRPr="00A3343D">
        <w:t>i Ph</w:t>
      </w:r>
      <w:r w:rsidRPr="00A3343D">
        <w:rPr>
          <w:rFonts w:cs=".VnTime"/>
        </w:rPr>
        <w:t>ò</w:t>
      </w:r>
      <w:r w:rsidRPr="00A3343D">
        <w:t>ng</w:t>
      </w:r>
      <w:r w:rsidR="00D5017B" w:rsidRPr="00A3343D">
        <w:t xml:space="preserve">; phối hợp với Sở Công thương và Bộ Công thương chuẩn bị tốt các điều kiện để tổ chức tuần Hội chợ  </w:t>
      </w:r>
      <w:r w:rsidR="001877C5" w:rsidRPr="00A3343D">
        <w:t xml:space="preserve">Công thương vùng Tây Bắc; </w:t>
      </w:r>
      <w:r w:rsidRPr="00A3343D">
        <w:rPr>
          <w:rFonts w:cs="Arial"/>
        </w:rPr>
        <w:t>đă</w:t>
      </w:r>
      <w:r w:rsidRPr="00A3343D">
        <w:t>ng ký th</w:t>
      </w:r>
      <w:r w:rsidRPr="00A3343D">
        <w:rPr>
          <w:rFonts w:cs="Arial"/>
        </w:rPr>
        <w:t>à</w:t>
      </w:r>
      <w:r w:rsidRPr="00A3343D">
        <w:t>nh ph</w:t>
      </w:r>
      <w:r w:rsidRPr="00A3343D">
        <w:rPr>
          <w:rFonts w:cs="Arial"/>
        </w:rPr>
        <w:t>ầ</w:t>
      </w:r>
      <w:r w:rsidRPr="00A3343D">
        <w:t>n tham d</w:t>
      </w:r>
      <w:r w:rsidRPr="00A3343D">
        <w:rPr>
          <w:rFonts w:cs="Arial"/>
        </w:rPr>
        <w:t>ự</w:t>
      </w:r>
      <w:r w:rsidRPr="00A3343D">
        <w:t xml:space="preserve"> H</w:t>
      </w:r>
      <w:r w:rsidRPr="00A3343D">
        <w:rPr>
          <w:rFonts w:cs="Arial"/>
        </w:rPr>
        <w:t>ộ</w:t>
      </w:r>
      <w:r w:rsidRPr="00A3343D">
        <w:t>i ngh</w:t>
      </w:r>
      <w:r w:rsidRPr="00A3343D">
        <w:rPr>
          <w:rFonts w:cs="Arial"/>
        </w:rPr>
        <w:t>ị</w:t>
      </w:r>
      <w:r w:rsidRPr="00A3343D">
        <w:t xml:space="preserve"> giao ban x</w:t>
      </w:r>
      <w:r w:rsidRPr="00A3343D">
        <w:rPr>
          <w:rFonts w:cs=".VnTime"/>
        </w:rPr>
        <w:t>ú</w:t>
      </w:r>
      <w:r w:rsidRPr="00A3343D">
        <w:t>c ti</w:t>
      </w:r>
      <w:r w:rsidRPr="00A3343D">
        <w:rPr>
          <w:rFonts w:cs="Arial"/>
        </w:rPr>
        <w:t>ế</w:t>
      </w:r>
      <w:r w:rsidRPr="00A3343D">
        <w:t>n th</w:t>
      </w:r>
      <w:r w:rsidRPr="00A3343D">
        <w:rPr>
          <w:rFonts w:cs="Arial"/>
        </w:rPr>
        <w:t>ươ</w:t>
      </w:r>
      <w:r w:rsidRPr="00A3343D">
        <w:t>ng m</w:t>
      </w:r>
      <w:r w:rsidRPr="00A3343D">
        <w:rPr>
          <w:rFonts w:cs="Arial"/>
        </w:rPr>
        <w:t>ạ</w:t>
      </w:r>
      <w:r w:rsidRPr="00A3343D">
        <w:t>i v</w:t>
      </w:r>
      <w:r w:rsidRPr="00A3343D">
        <w:rPr>
          <w:rFonts w:cs="Arial"/>
        </w:rPr>
        <w:t>ớ</w:t>
      </w:r>
      <w:r w:rsidRPr="00A3343D">
        <w:t>i h</w:t>
      </w:r>
      <w:r w:rsidRPr="00A3343D">
        <w:rPr>
          <w:rFonts w:cs="Arial"/>
        </w:rPr>
        <w:t>ệ</w:t>
      </w:r>
      <w:r w:rsidRPr="00A3343D">
        <w:t xml:space="preserve"> th</w:t>
      </w:r>
      <w:r w:rsidRPr="00A3343D">
        <w:rPr>
          <w:rFonts w:cs="Arial"/>
        </w:rPr>
        <w:t>ố</w:t>
      </w:r>
      <w:r w:rsidRPr="00A3343D">
        <w:t>ng Th</w:t>
      </w:r>
      <w:r w:rsidRPr="00A3343D">
        <w:rPr>
          <w:rFonts w:cs="Arial"/>
        </w:rPr>
        <w:t>ươ</w:t>
      </w:r>
      <w:r w:rsidRPr="00A3343D">
        <w:t>ng v</w:t>
      </w:r>
      <w:r w:rsidRPr="00A3343D">
        <w:rPr>
          <w:rFonts w:cs="Arial"/>
        </w:rPr>
        <w:t>ụ</w:t>
      </w:r>
      <w:r w:rsidRPr="00A3343D">
        <w:t xml:space="preserve"> Vi</w:t>
      </w:r>
      <w:r w:rsidRPr="00A3343D">
        <w:rPr>
          <w:rFonts w:cs="Arial"/>
        </w:rPr>
        <w:t>ệ</w:t>
      </w:r>
      <w:r w:rsidRPr="00A3343D">
        <w:t xml:space="preserve">t Nam </w:t>
      </w:r>
      <w:r w:rsidRPr="00A3343D">
        <w:rPr>
          <w:rFonts w:cs="Arial"/>
        </w:rPr>
        <w:t>ở</w:t>
      </w:r>
      <w:r w:rsidRPr="00A3343D">
        <w:t xml:space="preserve"> n</w:t>
      </w:r>
      <w:r w:rsidRPr="00A3343D">
        <w:rPr>
          <w:rFonts w:cs="Arial"/>
        </w:rPr>
        <w:t>ướ</w:t>
      </w:r>
      <w:r w:rsidRPr="00A3343D">
        <w:t>c ngo</w:t>
      </w:r>
      <w:r w:rsidRPr="00A3343D">
        <w:rPr>
          <w:rFonts w:cs="Arial"/>
        </w:rPr>
        <w:t>à</w:t>
      </w:r>
      <w:r w:rsidRPr="00A3343D">
        <w:t>i</w:t>
      </w:r>
      <w:r w:rsidR="00A3343D" w:rsidRPr="00A3343D">
        <w:t xml:space="preserve"> </w:t>
      </w:r>
      <w:r w:rsidR="00A3343D" w:rsidRPr="00A3343D">
        <w:rPr>
          <w:i/>
        </w:rPr>
        <w:t>(qua Zoom trực tuyến)</w:t>
      </w:r>
      <w:r w:rsidRPr="00A3343D">
        <w:t xml:space="preserve"> theo n</w:t>
      </w:r>
      <w:r w:rsidRPr="00A3343D">
        <w:rPr>
          <w:rFonts w:cs="Arial"/>
        </w:rPr>
        <w:t>ộ</w:t>
      </w:r>
      <w:r w:rsidRPr="00A3343D">
        <w:t>i dung v</w:t>
      </w:r>
      <w:r w:rsidRPr="00A3343D">
        <w:rPr>
          <w:rFonts w:cs="Arial"/>
        </w:rPr>
        <w:t>ă</w:t>
      </w:r>
      <w:r w:rsidRPr="00A3343D">
        <w:t>n b</w:t>
      </w:r>
      <w:r w:rsidRPr="00A3343D">
        <w:rPr>
          <w:rFonts w:cs="Arial"/>
        </w:rPr>
        <w:t>ả</w:t>
      </w:r>
      <w:r w:rsidRPr="00A3343D">
        <w:t>n c</w:t>
      </w:r>
      <w:r w:rsidRPr="00A3343D">
        <w:rPr>
          <w:rFonts w:cs="Arial"/>
        </w:rPr>
        <w:t>ủ</w:t>
      </w:r>
      <w:r w:rsidRPr="00A3343D">
        <w:t>a S</w:t>
      </w:r>
      <w:r w:rsidRPr="00A3343D">
        <w:rPr>
          <w:rFonts w:cs="Arial"/>
        </w:rPr>
        <w:t>ở</w:t>
      </w:r>
      <w:r w:rsidRPr="00A3343D">
        <w:t xml:space="preserve"> C</w:t>
      </w:r>
      <w:r w:rsidRPr="00A3343D">
        <w:rPr>
          <w:rFonts w:cs=".VnTime"/>
        </w:rPr>
        <w:t>ô</w:t>
      </w:r>
      <w:r w:rsidRPr="00A3343D">
        <w:t>ng th</w:t>
      </w:r>
      <w:r w:rsidRPr="00A3343D">
        <w:rPr>
          <w:rFonts w:cs="Arial"/>
        </w:rPr>
        <w:t>ươ</w:t>
      </w:r>
      <w:r w:rsidRPr="00A3343D">
        <w:t xml:space="preserve">ng </w:t>
      </w:r>
      <w:r w:rsidR="001877C5" w:rsidRPr="00A3343D">
        <w:t xml:space="preserve">tỉnh </w:t>
      </w:r>
      <w:r w:rsidRPr="00A3343D">
        <w:t>Lai Châu.</w:t>
      </w:r>
    </w:p>
    <w:p w:rsidR="00310144" w:rsidRPr="009E68C4" w:rsidRDefault="00171B20" w:rsidP="00E267FC">
      <w:pPr>
        <w:spacing w:before="60" w:after="60" w:line="340" w:lineRule="exact"/>
        <w:ind w:firstLine="720"/>
        <w:jc w:val="both"/>
        <w:rPr>
          <w:rFonts w:cs="Times New Roman"/>
          <w:color w:val="FF0000"/>
        </w:rPr>
      </w:pPr>
      <w:r w:rsidRPr="009E68C4">
        <w:rPr>
          <w:rFonts w:cs="Times New Roman"/>
          <w:color w:val="000000" w:themeColor="text1"/>
        </w:rPr>
        <w:t xml:space="preserve">- </w:t>
      </w:r>
      <w:r w:rsidR="00520247">
        <w:rPr>
          <w:rFonts w:cs="Times New Roman"/>
          <w:color w:val="000000" w:themeColor="text1"/>
        </w:rPr>
        <w:t>Đ</w:t>
      </w:r>
      <w:r w:rsidR="00C556DB" w:rsidRPr="009E68C4">
        <w:rPr>
          <w:szCs w:val="28"/>
        </w:rPr>
        <w:t>ăng ký danh sách học viên tham gia lớp tập huấn nghiệp vụ hướng dẫn viên du lịch tại điểm bản Thẳm, xã Bản Hon, bản Sì Thầu Chải, xã Hồ Thầu huyện Tam Đường và bản San Thàng, xã San Thàng, thành phố Lai Châu. T</w:t>
      </w:r>
      <w:r w:rsidR="00645797" w:rsidRPr="009E68C4">
        <w:rPr>
          <w:rFonts w:cs="Times New Roman"/>
        </w:rPr>
        <w:t>iếp tục chỉ đạo tổ chức tốt các hoạt động tại Phố đi bộ hoàng Diệu và Chợ phiên, chợ đêm San Thàng</w:t>
      </w:r>
      <w:r w:rsidR="00DA3299" w:rsidRPr="009E68C4">
        <w:rPr>
          <w:rFonts w:cs="Times New Roman"/>
        </w:rPr>
        <w:t>; h</w:t>
      </w:r>
      <w:r w:rsidR="00DA3299" w:rsidRPr="009E68C4">
        <w:rPr>
          <w:color w:val="000000"/>
          <w:szCs w:val="28"/>
        </w:rPr>
        <w:t xml:space="preserve">ướng dẫn xã Sùng Phài, San Thàng chỉnh trang, cải tạo </w:t>
      </w:r>
      <w:r w:rsidR="00DA3299" w:rsidRPr="009E68C4">
        <w:rPr>
          <w:color w:val="000000"/>
          <w:szCs w:val="28"/>
        </w:rPr>
        <w:lastRenderedPageBreak/>
        <w:t>bản văn hóa du</w:t>
      </w:r>
      <w:r w:rsidR="009E68C4">
        <w:rPr>
          <w:color w:val="000000"/>
          <w:szCs w:val="28"/>
        </w:rPr>
        <w:t xml:space="preserve"> </w:t>
      </w:r>
      <w:r w:rsidR="00DA3299" w:rsidRPr="009E68C4">
        <w:rPr>
          <w:color w:val="000000"/>
          <w:szCs w:val="28"/>
        </w:rPr>
        <w:t>lịch,</w:t>
      </w:r>
      <w:r w:rsidR="00645797" w:rsidRPr="009E68C4">
        <w:rPr>
          <w:rFonts w:cs="Times New Roman"/>
        </w:rPr>
        <w:t xml:space="preserve">… </w:t>
      </w:r>
      <w:r w:rsidR="00073531" w:rsidRPr="009E68C4">
        <w:rPr>
          <w:rFonts w:cs="Times New Roman"/>
        </w:rPr>
        <w:t>Trong tháng</w:t>
      </w:r>
      <w:r w:rsidR="00645797" w:rsidRPr="009E68C4">
        <w:rPr>
          <w:rFonts w:cs="Times New Roman"/>
        </w:rPr>
        <w:t xml:space="preserve"> thành phố</w:t>
      </w:r>
      <w:r w:rsidR="00073531" w:rsidRPr="009E68C4">
        <w:rPr>
          <w:rFonts w:cs="Times New Roman"/>
        </w:rPr>
        <w:t xml:space="preserve"> ước đón </w:t>
      </w:r>
      <w:r w:rsidR="00C556DB" w:rsidRPr="009E68C4">
        <w:rPr>
          <w:rFonts w:cs="Times New Roman"/>
        </w:rPr>
        <w:t>20.490</w:t>
      </w:r>
      <w:r w:rsidR="00073531" w:rsidRPr="009E68C4">
        <w:rPr>
          <w:rFonts w:cs="Times New Roman"/>
        </w:rPr>
        <w:t xml:space="preserve"> lượt </w:t>
      </w:r>
      <w:r w:rsidR="00714E3F" w:rsidRPr="009E68C4">
        <w:rPr>
          <w:rFonts w:cs="Times New Roman"/>
        </w:rPr>
        <w:t>khách du lịch</w:t>
      </w:r>
      <w:r w:rsidR="00073531" w:rsidRPr="009E68C4">
        <w:rPr>
          <w:rFonts w:cs="Times New Roman"/>
        </w:rPr>
        <w:t>, doanh thu ước đạ</w:t>
      </w:r>
      <w:r w:rsidR="008918EC" w:rsidRPr="009E68C4">
        <w:rPr>
          <w:rFonts w:cs="Times New Roman"/>
        </w:rPr>
        <w:t>t 2</w:t>
      </w:r>
      <w:r w:rsidR="00C556DB" w:rsidRPr="009E68C4">
        <w:rPr>
          <w:rFonts w:cs="Times New Roman"/>
        </w:rPr>
        <w:t>9</w:t>
      </w:r>
      <w:r w:rsidR="008918EC" w:rsidRPr="009E68C4">
        <w:rPr>
          <w:rFonts w:cs="Times New Roman"/>
        </w:rPr>
        <w:t>,</w:t>
      </w:r>
      <w:r w:rsidR="00C556DB" w:rsidRPr="009E68C4">
        <w:rPr>
          <w:rFonts w:cs="Times New Roman"/>
        </w:rPr>
        <w:t>06</w:t>
      </w:r>
      <w:r w:rsidR="00073531" w:rsidRPr="009E68C4">
        <w:rPr>
          <w:rFonts w:cs="Times New Roman"/>
        </w:rPr>
        <w:t xml:space="preserve"> tỷ đồng; lũy kế </w:t>
      </w:r>
      <w:r w:rsidR="001E2BE3" w:rsidRPr="009E68C4">
        <w:rPr>
          <w:rFonts w:cs="Times New Roman"/>
        </w:rPr>
        <w:t>từ đến thời điể</w:t>
      </w:r>
      <w:r w:rsidR="001951AF" w:rsidRPr="009E68C4">
        <w:rPr>
          <w:rFonts w:cs="Times New Roman"/>
        </w:rPr>
        <w:t xml:space="preserve">m báo cáo, </w:t>
      </w:r>
      <w:r w:rsidR="00073531" w:rsidRPr="009E68C4">
        <w:rPr>
          <w:rFonts w:cs="Times New Roman"/>
        </w:rPr>
        <w:t>thành phố</w:t>
      </w:r>
      <w:r w:rsidR="008918EC" w:rsidRPr="009E68C4">
        <w:rPr>
          <w:rFonts w:cs="Times New Roman"/>
        </w:rPr>
        <w:t xml:space="preserve"> </w:t>
      </w:r>
      <w:r w:rsidR="00500B91" w:rsidRPr="009E68C4">
        <w:rPr>
          <w:rFonts w:cs="Times New Roman"/>
        </w:rPr>
        <w:t xml:space="preserve">đã </w:t>
      </w:r>
      <w:r w:rsidR="008918EC" w:rsidRPr="009E68C4">
        <w:rPr>
          <w:rFonts w:cs="Times New Roman"/>
        </w:rPr>
        <w:t xml:space="preserve">đón </w:t>
      </w:r>
      <w:r w:rsidR="00C556DB" w:rsidRPr="009E68C4">
        <w:rPr>
          <w:rFonts w:cs="Times New Roman"/>
        </w:rPr>
        <w:t>185.710</w:t>
      </w:r>
      <w:r w:rsidR="00310144" w:rsidRPr="009E68C4">
        <w:rPr>
          <w:rFonts w:cs="Times New Roman"/>
        </w:rPr>
        <w:t xml:space="preserve"> lượt </w:t>
      </w:r>
      <w:r w:rsidR="002A614F" w:rsidRPr="009E68C4">
        <w:rPr>
          <w:rFonts w:cs="Times New Roman"/>
        </w:rPr>
        <w:t>khác</w:t>
      </w:r>
      <w:r w:rsidR="0038395B" w:rsidRPr="009E68C4">
        <w:rPr>
          <w:rFonts w:cs="Times New Roman"/>
        </w:rPr>
        <w:t>h du lịch</w:t>
      </w:r>
      <w:r w:rsidR="00310144" w:rsidRPr="009E68C4">
        <w:rPr>
          <w:rFonts w:cs="Times New Roman"/>
        </w:rPr>
        <w:t xml:space="preserve">; doanh thu ước đạt </w:t>
      </w:r>
      <w:r w:rsidR="00C556DB" w:rsidRPr="009E68C4">
        <w:rPr>
          <w:rFonts w:cs="Times New Roman"/>
        </w:rPr>
        <w:t>250,5</w:t>
      </w:r>
      <w:r w:rsidR="00310144" w:rsidRPr="009E68C4">
        <w:rPr>
          <w:rFonts w:cs="Times New Roman"/>
        </w:rPr>
        <w:t xml:space="preserve"> tỷ đồng, đạ</w:t>
      </w:r>
      <w:r w:rsidR="009840E2" w:rsidRPr="009E68C4">
        <w:rPr>
          <w:rFonts w:cs="Times New Roman"/>
        </w:rPr>
        <w:t xml:space="preserve">t </w:t>
      </w:r>
      <w:r w:rsidR="00C556DB" w:rsidRPr="009E68C4">
        <w:rPr>
          <w:rFonts w:cs="Times New Roman"/>
        </w:rPr>
        <w:t>123</w:t>
      </w:r>
      <w:r w:rsidR="00310144" w:rsidRPr="009E68C4">
        <w:rPr>
          <w:rFonts w:cs="Times New Roman"/>
        </w:rPr>
        <w:t>% kế hoạ</w:t>
      </w:r>
      <w:r w:rsidR="00036AFC" w:rsidRPr="009E68C4">
        <w:rPr>
          <w:rFonts w:cs="Times New Roman"/>
        </w:rPr>
        <w:t>ch.</w:t>
      </w:r>
      <w:r w:rsidR="00570234" w:rsidRPr="009E68C4">
        <w:rPr>
          <w:rFonts w:cs="Times New Roman"/>
        </w:rPr>
        <w:t xml:space="preserve"> </w:t>
      </w:r>
    </w:p>
    <w:p w:rsidR="00F57CB1" w:rsidRPr="00EE2D15" w:rsidRDefault="00F57CB1" w:rsidP="00E267FC">
      <w:pPr>
        <w:spacing w:before="60" w:after="60" w:line="340" w:lineRule="exact"/>
        <w:ind w:firstLine="720"/>
        <w:jc w:val="both"/>
        <w:rPr>
          <w:rFonts w:cs="Times New Roman"/>
          <w:color w:val="000000" w:themeColor="text1"/>
        </w:rPr>
      </w:pPr>
      <w:r w:rsidRPr="00EE2D15">
        <w:rPr>
          <w:rFonts w:cs="Times New Roman"/>
          <w:color w:val="000000" w:themeColor="text1"/>
        </w:rPr>
        <w:t>b) Công nghiệp, tiểu thủ công nghiệp</w:t>
      </w:r>
    </w:p>
    <w:p w:rsidR="004E7793" w:rsidRDefault="00073531" w:rsidP="00E267FC">
      <w:pPr>
        <w:spacing w:before="60" w:after="60" w:line="340" w:lineRule="exact"/>
        <w:ind w:firstLine="720"/>
        <w:jc w:val="both"/>
        <w:rPr>
          <w:lang w:val="nl-NL"/>
        </w:rPr>
      </w:pPr>
      <w:r w:rsidRPr="00EE2D15">
        <w:rPr>
          <w:rFonts w:cs="Times New Roman"/>
          <w:color w:val="000000" w:themeColor="text1"/>
        </w:rPr>
        <w:t>T</w:t>
      </w:r>
      <w:r w:rsidR="00F57CB1" w:rsidRPr="00EE2D15">
        <w:rPr>
          <w:rFonts w:cs="Times New Roman"/>
          <w:color w:val="000000" w:themeColor="text1"/>
        </w:rPr>
        <w:t>ổng giá trị sản xuất CN-TTCN (</w:t>
      </w:r>
      <w:r w:rsidR="00F57CB1" w:rsidRPr="00EE2D15">
        <w:rPr>
          <w:rFonts w:cs="Times New Roman"/>
          <w:i/>
          <w:color w:val="000000" w:themeColor="text1"/>
        </w:rPr>
        <w:t>theo giá hiện hành</w:t>
      </w:r>
      <w:r w:rsidR="004F4A75" w:rsidRPr="00EE2D15">
        <w:rPr>
          <w:rFonts w:cs="Times New Roman"/>
          <w:color w:val="000000" w:themeColor="text1"/>
        </w:rPr>
        <w:t xml:space="preserve">) </w:t>
      </w:r>
      <w:r w:rsidR="00645797" w:rsidRPr="00EE2D15">
        <w:rPr>
          <w:rFonts w:cs="Times New Roman"/>
          <w:color w:val="000000" w:themeColor="text1"/>
        </w:rPr>
        <w:t xml:space="preserve">ước đạt </w:t>
      </w:r>
      <w:r w:rsidR="004E7793" w:rsidRPr="00147BB8">
        <w:rPr>
          <w:lang w:val="nl-NL"/>
        </w:rPr>
        <w:t>53,57</w:t>
      </w:r>
      <w:r w:rsidR="004E7793">
        <w:rPr>
          <w:lang w:val="nl-NL"/>
        </w:rPr>
        <w:t xml:space="preserve"> </w:t>
      </w:r>
      <w:r w:rsidR="004E7793" w:rsidRPr="00147BB8">
        <w:rPr>
          <w:lang w:val="nl-NL"/>
        </w:rPr>
        <w:t>tỷ đồng</w:t>
      </w:r>
      <w:r w:rsidR="00645797" w:rsidRPr="00EE2D15">
        <w:rPr>
          <w:rFonts w:cs="Times New Roman"/>
          <w:color w:val="000000" w:themeColor="text1"/>
        </w:rPr>
        <w:t xml:space="preserve">;  </w:t>
      </w:r>
      <w:r w:rsidR="004C170D" w:rsidRPr="00EE2D15">
        <w:rPr>
          <w:color w:val="000000" w:themeColor="text1"/>
          <w:lang w:val="nl-NL"/>
        </w:rPr>
        <w:t xml:space="preserve">lũy kế </w:t>
      </w:r>
      <w:r w:rsidR="004E7793" w:rsidRPr="00C556DB">
        <w:rPr>
          <w:rFonts w:cs="Times New Roman"/>
        </w:rPr>
        <w:t>từ đầu năm đến thời điểm báo cáo</w:t>
      </w:r>
      <w:r w:rsidR="004E7793" w:rsidRPr="00EE2D15">
        <w:rPr>
          <w:color w:val="000000" w:themeColor="text1"/>
          <w:lang w:val="nl-NL"/>
        </w:rPr>
        <w:t xml:space="preserve"> </w:t>
      </w:r>
      <w:r w:rsidR="004C170D" w:rsidRPr="00EE2D15">
        <w:rPr>
          <w:color w:val="000000" w:themeColor="text1"/>
          <w:lang w:val="nl-NL"/>
        </w:rPr>
        <w:t>ước đạt</w:t>
      </w:r>
      <w:r w:rsidR="004E7793">
        <w:rPr>
          <w:color w:val="000000" w:themeColor="text1"/>
          <w:lang w:val="nl-NL"/>
        </w:rPr>
        <w:t xml:space="preserve"> </w:t>
      </w:r>
      <w:r w:rsidR="004E7793" w:rsidRPr="00147BB8">
        <w:rPr>
          <w:color w:val="000000"/>
          <w:lang w:val="nl-NL"/>
        </w:rPr>
        <w:t>477,48</w:t>
      </w:r>
      <w:r w:rsidR="004E7793" w:rsidRPr="00147BB8">
        <w:rPr>
          <w:lang w:val="nl-NL"/>
        </w:rPr>
        <w:t xml:space="preserve"> tỷ đồng, đạt 80% kế hoạch</w:t>
      </w:r>
      <w:r w:rsidR="004E7793">
        <w:rPr>
          <w:lang w:val="nl-NL"/>
        </w:rPr>
        <w:t xml:space="preserve">. </w:t>
      </w:r>
    </w:p>
    <w:p w:rsidR="00F57CB1" w:rsidRPr="00EE2D15" w:rsidRDefault="00F57CB1" w:rsidP="00E267FC">
      <w:pPr>
        <w:spacing w:before="60" w:after="60" w:line="340" w:lineRule="exact"/>
        <w:ind w:firstLine="720"/>
        <w:jc w:val="both"/>
        <w:rPr>
          <w:rFonts w:cs="Times New Roman"/>
          <w:color w:val="000000" w:themeColor="text1"/>
          <w:spacing w:val="-4"/>
        </w:rPr>
      </w:pPr>
      <w:r w:rsidRPr="00EE2D15">
        <w:rPr>
          <w:rFonts w:cs="Times New Roman"/>
          <w:color w:val="000000" w:themeColor="text1"/>
          <w:spacing w:val="-4"/>
        </w:rPr>
        <w:t xml:space="preserve">c) Sản xuất nông - lâm nghiệp, thủy sản, khuyến nông, </w:t>
      </w:r>
      <w:r w:rsidR="00AF5B3C" w:rsidRPr="00EE2D15">
        <w:rPr>
          <w:rFonts w:cs="Times New Roman"/>
          <w:color w:val="000000" w:themeColor="text1"/>
          <w:spacing w:val="-4"/>
        </w:rPr>
        <w:t>phòng chống thiên tai</w:t>
      </w:r>
    </w:p>
    <w:p w:rsidR="002C3E98" w:rsidRDefault="00963C9B" w:rsidP="00E267FC">
      <w:pPr>
        <w:spacing w:before="60" w:after="60" w:line="340" w:lineRule="exact"/>
        <w:ind w:firstLine="720"/>
        <w:jc w:val="both"/>
        <w:rPr>
          <w:rFonts w:cs="Times New Roman"/>
          <w:color w:val="000000" w:themeColor="text1"/>
          <w:szCs w:val="28"/>
          <w:lang w:val="nl-NL"/>
        </w:rPr>
      </w:pPr>
      <w:r w:rsidRPr="00EE2D15">
        <w:rPr>
          <w:rFonts w:cs="Times New Roman"/>
          <w:color w:val="000000" w:themeColor="text1"/>
        </w:rPr>
        <w:t xml:space="preserve">- </w:t>
      </w:r>
      <w:r w:rsidR="000858A0" w:rsidRPr="00EE2D15">
        <w:rPr>
          <w:rFonts w:cs="Times New Roman"/>
          <w:color w:val="000000" w:themeColor="text1"/>
        </w:rPr>
        <w:t>Tiếp tục chỉ đạo các cơ quan đơn vị, UBND xã, phường tập trung hướng dẫn Nhân dân chăm sóc, thu hoạch các loại cây trồng, đảm bảo theo đúng khung thời</w:t>
      </w:r>
      <w:r w:rsidR="002C3E98">
        <w:rPr>
          <w:rFonts w:cs="Times New Roman"/>
          <w:color w:val="000000" w:themeColor="text1"/>
        </w:rPr>
        <w:t xml:space="preserve"> vụ</w:t>
      </w:r>
      <w:r w:rsidR="000858A0" w:rsidRPr="00EE2D15">
        <w:rPr>
          <w:rStyle w:val="FootnoteReference"/>
          <w:rFonts w:cs="Times New Roman"/>
          <w:color w:val="000000" w:themeColor="text1"/>
        </w:rPr>
        <w:footnoteReference w:id="2"/>
      </w:r>
      <w:r w:rsidR="000858A0" w:rsidRPr="00EE2D15">
        <w:rPr>
          <w:color w:val="000000" w:themeColor="text1"/>
          <w:spacing w:val="-4"/>
          <w:lang w:val="nl-NL"/>
        </w:rPr>
        <w:t xml:space="preserve">; </w:t>
      </w:r>
      <w:r w:rsidR="000858A0" w:rsidRPr="00EE2D15">
        <w:rPr>
          <w:rFonts w:cs="Times New Roman"/>
          <w:color w:val="000000" w:themeColor="text1"/>
        </w:rPr>
        <w:t>t</w:t>
      </w:r>
      <w:r w:rsidR="000858A0" w:rsidRPr="00EE2D15">
        <w:rPr>
          <w:rFonts w:cs="Times New Roman"/>
          <w:color w:val="000000" w:themeColor="text1"/>
          <w:szCs w:val="28"/>
          <w:lang w:val="nl-NL"/>
        </w:rPr>
        <w:t xml:space="preserve">iếp tục chăm sóc 963,45ha </w:t>
      </w:r>
      <w:r w:rsidR="002C3E98">
        <w:rPr>
          <w:rFonts w:cs="Times New Roman"/>
          <w:color w:val="000000" w:themeColor="text1"/>
          <w:szCs w:val="28"/>
          <w:lang w:val="nl-NL"/>
        </w:rPr>
        <w:t>c</w:t>
      </w:r>
      <w:r w:rsidR="000858A0" w:rsidRPr="00EE2D15">
        <w:rPr>
          <w:rFonts w:cs="Times New Roman"/>
          <w:color w:val="000000" w:themeColor="text1"/>
          <w:szCs w:val="28"/>
          <w:lang w:val="nl-NL"/>
        </w:rPr>
        <w:t>hè hiện có</w:t>
      </w:r>
      <w:r w:rsidR="002C3E98">
        <w:rPr>
          <w:rFonts w:cs="Times New Roman"/>
          <w:color w:val="000000" w:themeColor="text1"/>
          <w:szCs w:val="28"/>
          <w:lang w:val="nl-NL"/>
        </w:rPr>
        <w:t>.</w:t>
      </w:r>
    </w:p>
    <w:p w:rsidR="002C3E98" w:rsidRDefault="002C3E98" w:rsidP="00E267FC">
      <w:pPr>
        <w:spacing w:before="60" w:after="60" w:line="340" w:lineRule="exact"/>
        <w:ind w:firstLine="720"/>
        <w:jc w:val="both"/>
        <w:rPr>
          <w:color w:val="000000" w:themeColor="text1"/>
          <w:lang w:val="es-ES"/>
        </w:rPr>
      </w:pPr>
      <w:r>
        <w:rPr>
          <w:color w:val="000000"/>
          <w:spacing w:val="-4"/>
        </w:rPr>
        <w:t xml:space="preserve">- </w:t>
      </w:r>
      <w:r w:rsidRPr="00F92A12">
        <w:rPr>
          <w:color w:val="000000"/>
          <w:spacing w:val="-4"/>
        </w:rPr>
        <w:t>Chăn nuôi tiếp tục phát triển ổn định theo quy mô trang trại tập trung sản xuất hàng hóa, an toàn dịch bệnh gắn với bảo vệ môi trường</w:t>
      </w:r>
      <w:r>
        <w:rPr>
          <w:color w:val="000000"/>
          <w:spacing w:val="-4"/>
        </w:rPr>
        <w:t xml:space="preserve">. </w:t>
      </w:r>
      <w:r w:rsidR="009C4CE2">
        <w:rPr>
          <w:rFonts w:cs="Times New Roman"/>
          <w:color w:val="000000" w:themeColor="text1"/>
        </w:rPr>
        <w:t>T</w:t>
      </w:r>
      <w:r w:rsidR="00EE2D15">
        <w:rPr>
          <w:rFonts w:cs="Times New Roman"/>
          <w:color w:val="000000" w:themeColor="text1"/>
        </w:rPr>
        <w:t xml:space="preserve">iếp tục </w:t>
      </w:r>
      <w:r w:rsidR="004516D6" w:rsidRPr="00EE2D15">
        <w:rPr>
          <w:color w:val="000000" w:themeColor="text1"/>
          <w:shd w:val="clear" w:color="auto" w:fill="FFFFFF" w:themeFill="background1"/>
          <w:lang w:val="es-ES"/>
        </w:rPr>
        <w:t>hướng dẫn</w:t>
      </w:r>
      <w:r w:rsidR="00FF7B66" w:rsidRPr="00EE2D15">
        <w:rPr>
          <w:color w:val="000000" w:themeColor="text1"/>
          <w:shd w:val="clear" w:color="auto" w:fill="FFFFFF" w:themeFill="background1"/>
          <w:lang w:val="es-ES"/>
        </w:rPr>
        <w:t xml:space="preserve"> Nhân dân</w:t>
      </w:r>
      <w:r w:rsidR="004516D6" w:rsidRPr="00EE2D15">
        <w:rPr>
          <w:color w:val="000000" w:themeColor="text1"/>
          <w:shd w:val="clear" w:color="auto" w:fill="FFFFFF" w:themeFill="background1"/>
          <w:lang w:val="es-ES"/>
        </w:rPr>
        <w:t xml:space="preserve"> vệ sinh, chăm sóc và phòng bệ</w:t>
      </w:r>
      <w:r w:rsidR="00963C9B" w:rsidRPr="00EE2D15">
        <w:rPr>
          <w:color w:val="000000" w:themeColor="text1"/>
          <w:shd w:val="clear" w:color="auto" w:fill="FFFFFF" w:themeFill="background1"/>
          <w:lang w:val="es-ES"/>
        </w:rPr>
        <w:t xml:space="preserve">nh </w:t>
      </w:r>
      <w:r w:rsidR="004516D6" w:rsidRPr="00EE2D15">
        <w:rPr>
          <w:color w:val="000000" w:themeColor="text1"/>
          <w:shd w:val="clear" w:color="auto" w:fill="FFFFFF" w:themeFill="background1"/>
          <w:lang w:val="es-ES"/>
        </w:rPr>
        <w:t>đối với 118,7</w:t>
      </w:r>
      <w:r w:rsidR="000329A5">
        <w:rPr>
          <w:color w:val="000000" w:themeColor="text1"/>
          <w:shd w:val="clear" w:color="auto" w:fill="FFFFFF" w:themeFill="background1"/>
          <w:lang w:val="es-ES"/>
        </w:rPr>
        <w:t xml:space="preserve"> </w:t>
      </w:r>
      <w:r w:rsidR="004516D6" w:rsidRPr="00EE2D15">
        <w:rPr>
          <w:color w:val="000000" w:themeColor="text1"/>
          <w:shd w:val="clear" w:color="auto" w:fill="FFFFFF" w:themeFill="background1"/>
          <w:lang w:val="es-ES"/>
        </w:rPr>
        <w:t>ha diện tích nuôi trồng thủy sản</w:t>
      </w:r>
      <w:r w:rsidR="00963C9B" w:rsidRPr="00EE2D15">
        <w:rPr>
          <w:color w:val="000000" w:themeColor="text1"/>
          <w:shd w:val="clear" w:color="auto" w:fill="FFFFFF" w:themeFill="background1"/>
          <w:lang w:val="es-ES"/>
        </w:rPr>
        <w:t xml:space="preserve"> trên địa bàn</w:t>
      </w:r>
      <w:r w:rsidR="00520247">
        <w:rPr>
          <w:color w:val="000000" w:themeColor="text1"/>
          <w:shd w:val="clear" w:color="auto" w:fill="FFFFFF" w:themeFill="background1"/>
          <w:lang w:val="es-ES"/>
        </w:rPr>
        <w:t xml:space="preserve">; </w:t>
      </w:r>
      <w:r w:rsidR="0052601C" w:rsidRPr="00EE2D15">
        <w:rPr>
          <w:rFonts w:cs="Times New Roman"/>
          <w:color w:val="000000" w:themeColor="text1"/>
        </w:rPr>
        <w:t>thực hiện tốt c</w:t>
      </w:r>
      <w:r w:rsidR="0052601C" w:rsidRPr="00EE2D15">
        <w:rPr>
          <w:color w:val="000000" w:themeColor="text1"/>
          <w:lang w:val="es-ES"/>
        </w:rPr>
        <w:t xml:space="preserve">ông tác </w:t>
      </w:r>
      <w:r w:rsidR="00D44884" w:rsidRPr="00EE2D15">
        <w:rPr>
          <w:color w:val="000000" w:themeColor="text1"/>
          <w:lang w:val="es-ES"/>
        </w:rPr>
        <w:t xml:space="preserve">quản lý, </w:t>
      </w:r>
      <w:r w:rsidR="0052601C" w:rsidRPr="00EE2D15">
        <w:rPr>
          <w:color w:val="000000" w:themeColor="text1"/>
          <w:lang w:val="es-ES"/>
        </w:rPr>
        <w:t xml:space="preserve">bảo vệ </w:t>
      </w:r>
      <w:r w:rsidR="00D44884" w:rsidRPr="00EE2D15">
        <w:rPr>
          <w:color w:val="000000" w:themeColor="text1"/>
          <w:lang w:val="es-ES"/>
        </w:rPr>
        <w:t xml:space="preserve">và phát triển </w:t>
      </w:r>
      <w:r w:rsidR="0052601C" w:rsidRPr="00EE2D15">
        <w:rPr>
          <w:color w:val="000000" w:themeColor="text1"/>
          <w:lang w:val="es-ES"/>
        </w:rPr>
        <w:t>rừng</w:t>
      </w:r>
      <w:r>
        <w:rPr>
          <w:color w:val="000000" w:themeColor="text1"/>
          <w:lang w:val="es-ES"/>
        </w:rPr>
        <w:t>.</w:t>
      </w:r>
    </w:p>
    <w:p w:rsidR="00025449" w:rsidRPr="00EE2D15" w:rsidRDefault="00963C9B" w:rsidP="00E267FC">
      <w:pPr>
        <w:spacing w:before="60" w:after="60" w:line="340" w:lineRule="exact"/>
        <w:ind w:firstLine="720"/>
        <w:jc w:val="both"/>
        <w:rPr>
          <w:color w:val="000000" w:themeColor="text1"/>
          <w:lang w:val="es-ES"/>
        </w:rPr>
      </w:pPr>
      <w:r w:rsidRPr="00EE2D15">
        <w:rPr>
          <w:color w:val="000000" w:themeColor="text1"/>
          <w:lang w:val="es-ES"/>
        </w:rPr>
        <w:t xml:space="preserve">- </w:t>
      </w:r>
      <w:r w:rsidR="004516D6" w:rsidRPr="00EE2D15">
        <w:rPr>
          <w:color w:val="000000" w:themeColor="text1"/>
          <w:lang w:val="es-ES"/>
        </w:rPr>
        <w:t>Công tác</w:t>
      </w:r>
      <w:r w:rsidR="00426DCA" w:rsidRPr="00EE2D15">
        <w:rPr>
          <w:color w:val="000000" w:themeColor="text1"/>
          <w:lang w:val="es-ES"/>
        </w:rPr>
        <w:t xml:space="preserve"> quản lý thủy lợi và</w:t>
      </w:r>
      <w:r w:rsidR="004516D6" w:rsidRPr="00EE2D15">
        <w:rPr>
          <w:color w:val="000000" w:themeColor="text1"/>
          <w:lang w:val="es-ES"/>
        </w:rPr>
        <w:t xml:space="preserve"> phòng chống thiên tai: </w:t>
      </w:r>
      <w:r w:rsidR="002C3E98">
        <w:rPr>
          <w:color w:val="000000" w:themeColor="text1"/>
          <w:lang w:val="es-ES"/>
        </w:rPr>
        <w:t>Q</w:t>
      </w:r>
      <w:r w:rsidR="004516D6" w:rsidRPr="00EE2D15">
        <w:rPr>
          <w:bCs/>
          <w:color w:val="000000" w:themeColor="text1"/>
          <w:lang w:val="nl-NL"/>
        </w:rPr>
        <w:t xml:space="preserve">uản lý, tổ chức vận hành, bảo dưỡng hệ thống công trình thủy lợi đảm bảo tưới, tiêu phục vụ sản xuất; </w:t>
      </w:r>
      <w:r w:rsidR="002C3E98">
        <w:rPr>
          <w:bCs/>
          <w:color w:val="000000" w:themeColor="text1"/>
          <w:lang w:val="nl-NL"/>
        </w:rPr>
        <w:t>thường xuyên</w:t>
      </w:r>
      <w:r w:rsidR="004516D6" w:rsidRPr="00EE2D15">
        <w:rPr>
          <w:bCs/>
          <w:color w:val="000000" w:themeColor="text1"/>
          <w:lang w:val="nl-NL"/>
        </w:rPr>
        <w:t xml:space="preserve"> kiểm tra vận hành công trình cấp nước phục vụ nước sinh hoạt cho Nhân dân. Theo dõi thời tiết, cảnh báo kịp thời </w:t>
      </w:r>
      <w:r w:rsidR="00426DCA" w:rsidRPr="00EE2D15">
        <w:rPr>
          <w:bCs/>
          <w:color w:val="000000" w:themeColor="text1"/>
          <w:lang w:val="nl-NL"/>
        </w:rPr>
        <w:t>và x</w:t>
      </w:r>
      <w:r w:rsidR="004516D6" w:rsidRPr="00EE2D15">
        <w:rPr>
          <w:bCs/>
          <w:color w:val="000000" w:themeColor="text1"/>
          <w:lang w:val="nl-NL"/>
        </w:rPr>
        <w:t xml:space="preserve">ử lý các tình huống thiên tai; tổ chức trực ban 24/24 </w:t>
      </w:r>
      <w:r w:rsidR="002A0D44">
        <w:rPr>
          <w:bCs/>
          <w:color w:val="000000" w:themeColor="text1"/>
          <w:lang w:val="nl-NL"/>
        </w:rPr>
        <w:t>BCH</w:t>
      </w:r>
      <w:r w:rsidR="004516D6" w:rsidRPr="00EE2D15">
        <w:rPr>
          <w:bCs/>
          <w:color w:val="000000" w:themeColor="text1"/>
          <w:lang w:val="nl-NL"/>
        </w:rPr>
        <w:t xml:space="preserve"> </w:t>
      </w:r>
      <w:r w:rsidR="00003516" w:rsidRPr="00EE2D15">
        <w:rPr>
          <w:bCs/>
          <w:color w:val="000000" w:themeColor="text1"/>
          <w:lang w:val="nl-NL"/>
        </w:rPr>
        <w:t>phòng chống thiên tai</w:t>
      </w:r>
      <w:r w:rsidRPr="00EE2D15">
        <w:rPr>
          <w:bCs/>
          <w:color w:val="000000" w:themeColor="text1"/>
          <w:lang w:val="nl-NL"/>
        </w:rPr>
        <w:t xml:space="preserve"> thành phố</w:t>
      </w:r>
      <w:r w:rsidR="00426DCA" w:rsidRPr="00EE2D15">
        <w:rPr>
          <w:bCs/>
          <w:color w:val="000000" w:themeColor="text1"/>
          <w:lang w:val="nl-NL"/>
        </w:rPr>
        <w:t xml:space="preserve"> và</w:t>
      </w:r>
      <w:r w:rsidRPr="00EE2D15">
        <w:rPr>
          <w:bCs/>
          <w:color w:val="000000" w:themeColor="text1"/>
          <w:lang w:val="nl-NL"/>
        </w:rPr>
        <w:t xml:space="preserve"> thực hiện chế độ</w:t>
      </w:r>
      <w:r w:rsidR="00426DCA" w:rsidRPr="00EE2D15">
        <w:rPr>
          <w:bCs/>
          <w:color w:val="000000" w:themeColor="text1"/>
          <w:lang w:val="nl-NL"/>
        </w:rPr>
        <w:t xml:space="preserve"> báo cáo, </w:t>
      </w:r>
      <w:r w:rsidRPr="00EE2D15">
        <w:rPr>
          <w:bCs/>
          <w:color w:val="000000" w:themeColor="text1"/>
          <w:lang w:val="nl-NL"/>
        </w:rPr>
        <w:t>xử lý khắc phục hậu quả thiên tai gây ra theo quy định</w:t>
      </w:r>
      <w:r w:rsidR="00E95957" w:rsidRPr="00EE2D15">
        <w:rPr>
          <w:bCs/>
          <w:color w:val="000000" w:themeColor="text1"/>
          <w:lang w:val="nl-NL"/>
        </w:rPr>
        <w:t>.</w:t>
      </w:r>
      <w:r w:rsidR="0095400C" w:rsidRPr="00EE2D15">
        <w:rPr>
          <w:rStyle w:val="FootnoteReference"/>
          <w:bCs/>
          <w:color w:val="000000" w:themeColor="text1"/>
          <w:lang w:val="nl-NL"/>
        </w:rPr>
        <w:footnoteReference w:id="3"/>
      </w:r>
    </w:p>
    <w:p w:rsidR="00F57CB1" w:rsidRPr="00EE2D15" w:rsidRDefault="00F57CB1" w:rsidP="00E267FC">
      <w:pPr>
        <w:spacing w:before="60" w:after="60" w:line="340" w:lineRule="exact"/>
        <w:ind w:firstLine="720"/>
        <w:jc w:val="both"/>
        <w:rPr>
          <w:rFonts w:cs="Times New Roman"/>
          <w:color w:val="000000" w:themeColor="text1"/>
        </w:rPr>
      </w:pPr>
      <w:r w:rsidRPr="00EE2D15">
        <w:rPr>
          <w:rFonts w:cs="Times New Roman"/>
          <w:color w:val="000000" w:themeColor="text1"/>
        </w:rPr>
        <w:t>d) Thu</w:t>
      </w:r>
      <w:r w:rsidR="002E2632">
        <w:rPr>
          <w:rFonts w:cs="Times New Roman"/>
          <w:color w:val="000000" w:themeColor="text1"/>
        </w:rPr>
        <w:t>,</w:t>
      </w:r>
      <w:r w:rsidRPr="00EE2D15">
        <w:rPr>
          <w:rFonts w:cs="Times New Roman"/>
          <w:color w:val="000000" w:themeColor="text1"/>
        </w:rPr>
        <w:t xml:space="preserve"> chi ngân sách Nhà nướ</w:t>
      </w:r>
      <w:r w:rsidR="0036483A" w:rsidRPr="00EE2D15">
        <w:rPr>
          <w:rFonts w:cs="Times New Roman"/>
          <w:color w:val="000000" w:themeColor="text1"/>
        </w:rPr>
        <w:t>c</w:t>
      </w:r>
    </w:p>
    <w:p w:rsidR="00EC2B63" w:rsidRPr="006968D1" w:rsidRDefault="00EC2B63" w:rsidP="00EC2B63">
      <w:pPr>
        <w:spacing w:after="120"/>
        <w:ind w:firstLine="720"/>
        <w:jc w:val="both"/>
        <w:rPr>
          <w:color w:val="000000" w:themeColor="text1"/>
          <w:lang w:val="nl-NL"/>
        </w:rPr>
      </w:pPr>
      <w:r w:rsidRPr="006968D1">
        <w:rPr>
          <w:color w:val="000000" w:themeColor="text1"/>
        </w:rPr>
        <w:t xml:space="preserve">Tổng thu NSĐP </w:t>
      </w:r>
      <w:r w:rsidR="007756C4">
        <w:rPr>
          <w:color w:val="000000" w:themeColor="text1"/>
        </w:rPr>
        <w:t>từ</w:t>
      </w:r>
      <w:r w:rsidRPr="006968D1">
        <w:rPr>
          <w:color w:val="000000" w:themeColor="text1"/>
        </w:rPr>
        <w:t xml:space="preserve"> đầu năm </w:t>
      </w:r>
      <w:r w:rsidR="007756C4">
        <w:rPr>
          <w:color w:val="000000" w:themeColor="text1"/>
        </w:rPr>
        <w:t>đến thời điểm báo cáo</w:t>
      </w:r>
      <w:r w:rsidRPr="006968D1">
        <w:rPr>
          <w:color w:val="000000" w:themeColor="text1"/>
        </w:rPr>
        <w:t xml:space="preserve"> đạt </w:t>
      </w:r>
      <w:r w:rsidRPr="006968D1">
        <w:rPr>
          <w:color w:val="000000" w:themeColor="text1"/>
          <w:lang w:val="nl-NL"/>
        </w:rPr>
        <w:t xml:space="preserve">400.921 triệu đồng, đạt 70,5% kế hoạch tỉnh giao và đạt 70% so với Nghị quyết HĐND thành phố giao. Thu ngân sách nhà nước trên địa bàn 81.451 triệu đồng, đạt 40% so với kế hoạch tỉnh giao và đạt 39,3% so với Nghị quyết HĐND thành phố giao </w:t>
      </w:r>
      <w:r w:rsidRPr="006968D1">
        <w:rPr>
          <w:i/>
          <w:color w:val="000000" w:themeColor="text1"/>
          <w:lang w:val="nl-NL"/>
        </w:rPr>
        <w:t>(trong đó: thu NSĐP hưởng là 75.601 triệu đồng; thu cân đối ngân sách 66.091 triệu đồng đạt 77,6% so với dự toán tỉnh giao và đạt 74,7% so với dự toán thành phố giao; thu tiền sử dụng đất là 11.887 triệu đồng, đạt 10% so với kế hoạch giao)</w:t>
      </w:r>
      <w:r w:rsidRPr="006968D1">
        <w:rPr>
          <w:color w:val="000000" w:themeColor="text1"/>
          <w:lang w:val="nl-NL"/>
        </w:rPr>
        <w:t>; thu bổ sung từ ngân sách cấp trên là 247.848 triệu đồng. Thu chuyển nguồn ngân sách là 72.498 triệu đồng; thu kết dư ngân sách là 4.974 triệu đồng.</w:t>
      </w:r>
    </w:p>
    <w:p w:rsidR="00EC2B63" w:rsidRPr="006968D1" w:rsidRDefault="00EC2B63" w:rsidP="00EC2B63">
      <w:pPr>
        <w:spacing w:after="120"/>
        <w:ind w:firstLine="720"/>
        <w:jc w:val="both"/>
        <w:rPr>
          <w:i/>
          <w:color w:val="000000" w:themeColor="text1"/>
          <w:lang w:val="nl-NL"/>
        </w:rPr>
      </w:pPr>
      <w:r w:rsidRPr="006968D1">
        <w:rPr>
          <w:color w:val="000000" w:themeColor="text1"/>
          <w:lang w:val="nl-NL"/>
        </w:rPr>
        <w:t xml:space="preserve">Tổng chi ngân sách địa phương là 227.068 triệu đồng, đạt 48,8% kế hoạch tỉnh giao và đạt 48,5% so với Nghị quyết HĐND thành phố giao, bằng 91,6% so </w:t>
      </w:r>
      <w:r w:rsidRPr="006968D1">
        <w:rPr>
          <w:color w:val="000000" w:themeColor="text1"/>
          <w:lang w:val="nl-NL"/>
        </w:rPr>
        <w:lastRenderedPageBreak/>
        <w:t xml:space="preserve">với cùng kỳ năm trước </w:t>
      </w:r>
      <w:r w:rsidRPr="006968D1">
        <w:rPr>
          <w:i/>
          <w:color w:val="000000" w:themeColor="text1"/>
          <w:lang w:val="nl-NL"/>
        </w:rPr>
        <w:t>(Trong đó: Chi đầu tư: 31.926 triệu đồng. Chi thường xuyên: 189.936 triệu đồng, Chi bổ sung có mục tiêu: 5.207 triệu đồng).</w:t>
      </w:r>
    </w:p>
    <w:p w:rsidR="00F57CB1" w:rsidRPr="00367600" w:rsidRDefault="006B02EE" w:rsidP="00E267FC">
      <w:pPr>
        <w:spacing w:before="60" w:after="60" w:line="340" w:lineRule="exact"/>
        <w:ind w:firstLine="720"/>
        <w:jc w:val="both"/>
        <w:rPr>
          <w:rFonts w:cs="Times New Roman"/>
        </w:rPr>
      </w:pPr>
      <w:r>
        <w:rPr>
          <w:rFonts w:cs="Times New Roman"/>
        </w:rPr>
        <w:t>đ</w:t>
      </w:r>
      <w:r w:rsidR="00F57CB1" w:rsidRPr="00367600">
        <w:rPr>
          <w:rFonts w:cs="Times New Roman"/>
        </w:rPr>
        <w:t>) Về xây dựng cơ bản</w:t>
      </w:r>
    </w:p>
    <w:p w:rsidR="00E36F95" w:rsidRPr="008059EF" w:rsidRDefault="00E36F95" w:rsidP="00E36F95">
      <w:pPr>
        <w:spacing w:before="60" w:after="60" w:line="340" w:lineRule="exact"/>
        <w:ind w:firstLine="720"/>
        <w:jc w:val="both"/>
        <w:rPr>
          <w:i/>
          <w:lang w:val="nl-NL"/>
        </w:rPr>
      </w:pPr>
      <w:r w:rsidRPr="008059EF">
        <w:rPr>
          <w:color w:val="000000" w:themeColor="text1"/>
          <w:lang w:val="nl-NL"/>
        </w:rPr>
        <w:t>Tổng kế hoạch vốn đầu tư công được giao năm 2023 là 152.699 triệu đồng (</w:t>
      </w:r>
      <w:r w:rsidRPr="008059EF">
        <w:rPr>
          <w:i/>
          <w:color w:val="000000" w:themeColor="text1"/>
          <w:lang w:val="nl-NL"/>
        </w:rPr>
        <w:t xml:space="preserve">Vốn giao đầu năm là 113.005 triệu đồng; Vốn bổ sung trong năm là 39.694 triệu đồng), </w:t>
      </w:r>
      <w:r w:rsidRPr="008059EF">
        <w:rPr>
          <w:color w:val="000000" w:themeColor="text1"/>
          <w:lang w:val="nl-NL"/>
        </w:rPr>
        <w:t>lũy kế</w:t>
      </w:r>
      <w:r w:rsidRPr="008059EF">
        <w:rPr>
          <w:i/>
          <w:color w:val="000000" w:themeColor="text1"/>
          <w:lang w:val="nl-NL"/>
        </w:rPr>
        <w:t xml:space="preserve">  </w:t>
      </w:r>
      <w:r w:rsidRPr="008059EF">
        <w:rPr>
          <w:color w:val="000000" w:themeColor="text1"/>
          <w:lang w:val="nl-NL"/>
        </w:rPr>
        <w:t xml:space="preserve">giải ngân đến thời điểm báo cáo 47.670 triệu đồng, đạt 31,2% kế hoạch </w:t>
      </w:r>
      <w:r w:rsidRPr="008059EF">
        <w:rPr>
          <w:i/>
          <w:color w:val="000000" w:themeColor="text1"/>
          <w:lang w:val="nl-NL"/>
        </w:rPr>
        <w:t>(Nếu tính tỷ lệ giải ngân trên tổng số vốn đã nhập tabmis thì tỷ lệ giải ngân đạt 60</w:t>
      </w:r>
      <w:r w:rsidRPr="008059EF">
        <w:rPr>
          <w:i/>
          <w:lang w:val="nl-NL"/>
        </w:rPr>
        <w:t>% kế hoạch).</w:t>
      </w:r>
    </w:p>
    <w:p w:rsidR="00E36F95" w:rsidRPr="008059EF" w:rsidRDefault="00E36F95" w:rsidP="00E36F95">
      <w:pPr>
        <w:spacing w:before="60" w:after="60" w:line="340" w:lineRule="exact"/>
        <w:ind w:firstLine="720"/>
        <w:jc w:val="both"/>
        <w:rPr>
          <w:bCs/>
          <w:iCs/>
          <w:lang w:val="nl-NL"/>
        </w:rPr>
      </w:pPr>
      <w:r w:rsidRPr="008059EF">
        <w:rPr>
          <w:bCs/>
          <w:iCs/>
          <w:lang w:val="nl-NL"/>
        </w:rPr>
        <w:t xml:space="preserve">- Nguồn vốn tỉnh quản lý: Kế hoạch vốn giao 32.300 triệu đồng </w:t>
      </w:r>
      <w:r w:rsidRPr="008059EF">
        <w:rPr>
          <w:bCs/>
          <w:i/>
          <w:iCs/>
          <w:lang w:val="nl-NL"/>
        </w:rPr>
        <w:t>(trong đó bổ sung vốn trong năm là 2.300 triệu đồng)</w:t>
      </w:r>
      <w:r w:rsidRPr="008059EF">
        <w:rPr>
          <w:bCs/>
          <w:iCs/>
          <w:lang w:val="nl-NL"/>
        </w:rPr>
        <w:t>, số giải ngân là 8.856 triệu đồng, đạt 27,4% kế hoạch.</w:t>
      </w:r>
    </w:p>
    <w:p w:rsidR="00E36F95" w:rsidRPr="008059EF" w:rsidRDefault="00E36F95" w:rsidP="00E36F95">
      <w:pPr>
        <w:spacing w:after="120"/>
        <w:ind w:firstLine="720"/>
        <w:jc w:val="both"/>
        <w:rPr>
          <w:color w:val="000000" w:themeColor="text1"/>
          <w:lang w:val="nl-NL"/>
        </w:rPr>
      </w:pPr>
      <w:r w:rsidRPr="008059EF">
        <w:rPr>
          <w:color w:val="000000" w:themeColor="text1"/>
          <w:lang w:val="nl-NL"/>
        </w:rPr>
        <w:t xml:space="preserve">- Nguồn vốn thành phố quản lý: Kế hoạch vốn giao 120.399 triệu đồng </w:t>
      </w:r>
      <w:r w:rsidRPr="008059EF">
        <w:rPr>
          <w:i/>
          <w:color w:val="000000" w:themeColor="text1"/>
          <w:lang w:val="nl-NL"/>
        </w:rPr>
        <w:t>(trong đó vốn bổ sung trong năm là 37.394 triệu đồng)</w:t>
      </w:r>
      <w:r w:rsidRPr="008059EF">
        <w:rPr>
          <w:color w:val="000000" w:themeColor="text1"/>
          <w:lang w:val="nl-NL"/>
        </w:rPr>
        <w:t>, số giải ngân là 38.814 triệu đồng, đạt 32,2% kế hoạch.</w:t>
      </w:r>
    </w:p>
    <w:p w:rsidR="00F375E5" w:rsidRPr="00EE2D15" w:rsidRDefault="006B02EE" w:rsidP="00E267FC">
      <w:pPr>
        <w:spacing w:before="60" w:after="60" w:line="340" w:lineRule="exact"/>
        <w:ind w:firstLine="720"/>
        <w:jc w:val="both"/>
        <w:rPr>
          <w:rFonts w:cs="Times New Roman"/>
          <w:color w:val="000000" w:themeColor="text1"/>
        </w:rPr>
      </w:pPr>
      <w:r>
        <w:rPr>
          <w:rFonts w:cs="Times New Roman"/>
          <w:color w:val="000000" w:themeColor="text1"/>
        </w:rPr>
        <w:t>e</w:t>
      </w:r>
      <w:r w:rsidR="00F57CB1" w:rsidRPr="00EE2D15">
        <w:rPr>
          <w:rFonts w:cs="Times New Roman"/>
          <w:color w:val="000000" w:themeColor="text1"/>
        </w:rPr>
        <w:t>) Quản lý đô thị</w:t>
      </w:r>
      <w:r w:rsidR="00426DCA" w:rsidRPr="00EE2D15">
        <w:rPr>
          <w:rFonts w:cs="Times New Roman"/>
          <w:color w:val="000000" w:themeColor="text1"/>
        </w:rPr>
        <w:t xml:space="preserve"> </w:t>
      </w:r>
    </w:p>
    <w:p w:rsidR="00591300" w:rsidRPr="00EE2D15" w:rsidRDefault="00591300" w:rsidP="00E267FC">
      <w:pPr>
        <w:spacing w:before="60" w:after="60" w:line="340" w:lineRule="exact"/>
        <w:ind w:firstLine="720"/>
        <w:jc w:val="both"/>
        <w:rPr>
          <w:rFonts w:cs="Times New Roman"/>
          <w:color w:val="000000" w:themeColor="text1"/>
        </w:rPr>
      </w:pPr>
      <w:r w:rsidRPr="00EE2D15">
        <w:rPr>
          <w:rFonts w:cs="Times New Roman"/>
          <w:color w:val="000000" w:themeColor="text1"/>
        </w:rPr>
        <w:t xml:space="preserve">- Công tác lập, quản lý quy hoạch: </w:t>
      </w:r>
      <w:r>
        <w:rPr>
          <w:rFonts w:cs="Times New Roman"/>
          <w:color w:val="000000" w:themeColor="text1"/>
        </w:rPr>
        <w:t xml:space="preserve">Phối hợp chặt chẽ với </w:t>
      </w:r>
      <w:r w:rsidRPr="007A0624">
        <w:rPr>
          <w:bCs/>
          <w:iCs/>
          <w:lang w:val="nl-NL"/>
        </w:rPr>
        <w:t>Sở Xây dựng thẩm định điều chỉnh cục bộ đồ án quy hoạch chung thành phố Lai Châu và vùng phụ cận đến năm 2035</w:t>
      </w:r>
      <w:r w:rsidR="00896A05">
        <w:rPr>
          <w:bCs/>
          <w:iCs/>
          <w:lang w:val="nl-NL"/>
        </w:rPr>
        <w:t xml:space="preserve">; trình lấy ý kiến </w:t>
      </w:r>
      <w:r w:rsidR="00234ABF">
        <w:rPr>
          <w:bCs/>
          <w:iCs/>
          <w:lang w:val="nl-NL"/>
        </w:rPr>
        <w:t>thống nhất</w:t>
      </w:r>
      <w:r w:rsidR="00896A05">
        <w:rPr>
          <w:bCs/>
          <w:iCs/>
          <w:lang w:val="nl-NL"/>
        </w:rPr>
        <w:t xml:space="preserve"> của Sở Xây dựng đối với </w:t>
      </w:r>
      <w:r w:rsidR="00896A05">
        <w:rPr>
          <w:lang w:val="nl-NL"/>
        </w:rPr>
        <w:t xml:space="preserve">đồ án </w:t>
      </w:r>
      <w:r w:rsidR="00896A05" w:rsidRPr="00EE2D15">
        <w:rPr>
          <w:rFonts w:cs="Times New Roman"/>
          <w:color w:val="000000" w:themeColor="text1"/>
        </w:rPr>
        <w:t xml:space="preserve">quy hoạch phân khu I </w:t>
      </w:r>
      <w:r w:rsidR="00896A05">
        <w:rPr>
          <w:rFonts w:cs="Times New Roman"/>
          <w:color w:val="000000" w:themeColor="text1"/>
        </w:rPr>
        <w:t xml:space="preserve">và </w:t>
      </w:r>
      <w:r w:rsidR="00896A05">
        <w:rPr>
          <w:lang w:val="nl-NL"/>
        </w:rPr>
        <w:t>quy hoạch chung xây dựng 2 xã Sùng Phài, San Thàng đến năm 2035.</w:t>
      </w:r>
    </w:p>
    <w:p w:rsidR="00591300" w:rsidRPr="00591300" w:rsidRDefault="003A2154" w:rsidP="00E267FC">
      <w:pPr>
        <w:spacing w:before="60" w:after="60" w:line="340" w:lineRule="exact"/>
        <w:ind w:firstLine="720"/>
        <w:jc w:val="both"/>
        <w:rPr>
          <w:bCs/>
          <w:color w:val="000000" w:themeColor="text1"/>
          <w:shd w:val="clear" w:color="auto" w:fill="FFFFFF"/>
        </w:rPr>
      </w:pPr>
      <w:r w:rsidRPr="00591300">
        <w:rPr>
          <w:bCs/>
          <w:color w:val="000000" w:themeColor="text1"/>
          <w:shd w:val="clear" w:color="auto" w:fill="FFFFFF"/>
        </w:rPr>
        <w:t xml:space="preserve">- Công tác quản lý trật tự đô thị: </w:t>
      </w:r>
      <w:r w:rsidR="00591300">
        <w:rPr>
          <w:bCs/>
          <w:color w:val="000000" w:themeColor="text1"/>
          <w:shd w:val="clear" w:color="auto" w:fill="FFFFFF"/>
        </w:rPr>
        <w:t xml:space="preserve">Trong tháng </w:t>
      </w:r>
      <w:r w:rsidR="00591300">
        <w:rPr>
          <w:lang w:val="nl-NL"/>
        </w:rPr>
        <w:t>cấp phép xây dựng cho 21 hồ sơ</w:t>
      </w:r>
      <w:r w:rsidR="00494A1F">
        <w:rPr>
          <w:lang w:val="nl-NL"/>
        </w:rPr>
        <w:t>,</w:t>
      </w:r>
      <w:r w:rsidR="00591300">
        <w:rPr>
          <w:lang w:val="nl-NL"/>
        </w:rPr>
        <w:t xml:space="preserve"> </w:t>
      </w:r>
      <w:r w:rsidR="00591300" w:rsidRPr="00591300">
        <w:rPr>
          <w:bCs/>
          <w:color w:val="000000" w:themeColor="text1"/>
          <w:shd w:val="clear" w:color="auto" w:fill="FFFFFF"/>
        </w:rPr>
        <w:t xml:space="preserve">không </w:t>
      </w:r>
      <w:r w:rsidR="0082033E">
        <w:rPr>
          <w:bCs/>
          <w:color w:val="000000" w:themeColor="text1"/>
          <w:shd w:val="clear" w:color="auto" w:fill="FFFFFF"/>
        </w:rPr>
        <w:t>có</w:t>
      </w:r>
      <w:r w:rsidR="00591300" w:rsidRPr="00591300">
        <w:rPr>
          <w:bCs/>
          <w:color w:val="000000" w:themeColor="text1"/>
          <w:shd w:val="clear" w:color="auto" w:fill="FFFFFF"/>
        </w:rPr>
        <w:t xml:space="preserve"> tình trạng xây dựng không phép, sai phép </w:t>
      </w:r>
      <w:r w:rsidR="0082033E">
        <w:rPr>
          <w:bCs/>
          <w:color w:val="000000" w:themeColor="text1"/>
          <w:shd w:val="clear" w:color="auto" w:fill="FFFFFF"/>
        </w:rPr>
        <w:t xml:space="preserve">xảy ra </w:t>
      </w:r>
      <w:r w:rsidR="00591300" w:rsidRPr="00591300">
        <w:rPr>
          <w:bCs/>
          <w:color w:val="000000" w:themeColor="text1"/>
          <w:shd w:val="clear" w:color="auto" w:fill="FFFFFF"/>
        </w:rPr>
        <w:t>trên địa bàn</w:t>
      </w:r>
      <w:r w:rsidR="00591300">
        <w:rPr>
          <w:bCs/>
          <w:color w:val="000000" w:themeColor="text1"/>
          <w:shd w:val="clear" w:color="auto" w:fill="FFFFFF"/>
        </w:rPr>
        <w:t>;</w:t>
      </w:r>
      <w:r w:rsidR="00B71825">
        <w:rPr>
          <w:bCs/>
          <w:color w:val="000000" w:themeColor="text1"/>
          <w:shd w:val="clear" w:color="auto" w:fill="FFFFFF"/>
        </w:rPr>
        <w:t xml:space="preserve"> </w:t>
      </w:r>
      <w:r w:rsidR="00591300" w:rsidRPr="00E368AB">
        <w:rPr>
          <w:szCs w:val="28"/>
          <w:shd w:val="clear" w:color="auto" w:fill="FFFFFF"/>
        </w:rPr>
        <w:t>kiểm tra, bắt giữ và xử lý gia súc thả rông trên địa bàn thành phố</w:t>
      </w:r>
      <w:r w:rsidR="00591300">
        <w:rPr>
          <w:szCs w:val="28"/>
          <w:shd w:val="clear" w:color="auto" w:fill="FFFFFF"/>
        </w:rPr>
        <w:t xml:space="preserve"> theo </w:t>
      </w:r>
      <w:r w:rsidR="00996EB8">
        <w:rPr>
          <w:szCs w:val="28"/>
          <w:shd w:val="clear" w:color="auto" w:fill="FFFFFF"/>
        </w:rPr>
        <w:t>kế hoạch</w:t>
      </w:r>
      <w:r w:rsidR="00591300">
        <w:rPr>
          <w:szCs w:val="28"/>
          <w:shd w:val="clear" w:color="auto" w:fill="FFFFFF"/>
        </w:rPr>
        <w:t>.</w:t>
      </w:r>
    </w:p>
    <w:p w:rsidR="005032A8" w:rsidRDefault="003F3757" w:rsidP="00E267FC">
      <w:pPr>
        <w:spacing w:before="60" w:after="60" w:line="340" w:lineRule="exact"/>
        <w:ind w:firstLine="720"/>
        <w:jc w:val="both"/>
        <w:rPr>
          <w:bCs/>
          <w:color w:val="000000" w:themeColor="text1"/>
          <w:shd w:val="clear" w:color="auto" w:fill="FFFFFF"/>
        </w:rPr>
      </w:pPr>
      <w:r w:rsidRPr="00896A05">
        <w:rPr>
          <w:bCs/>
          <w:color w:val="000000" w:themeColor="text1"/>
          <w:shd w:val="clear" w:color="auto" w:fill="FFFFFF"/>
        </w:rPr>
        <w:t>- Thực hiện tốt công tác duy trì, chăm sóc cây xanh</w:t>
      </w:r>
      <w:r w:rsidR="00896A05" w:rsidRPr="00896A05">
        <w:rPr>
          <w:bCs/>
          <w:color w:val="000000" w:themeColor="text1"/>
          <w:shd w:val="clear" w:color="auto" w:fill="FFFFFF"/>
        </w:rPr>
        <w:t xml:space="preserve"> cây cảnh đô thị</w:t>
      </w:r>
      <w:r w:rsidRPr="00896A05">
        <w:rPr>
          <w:bCs/>
          <w:color w:val="000000" w:themeColor="text1"/>
          <w:shd w:val="clear" w:color="auto" w:fill="FFFFFF"/>
        </w:rPr>
        <w:t xml:space="preserve">; </w:t>
      </w:r>
      <w:r w:rsidR="00896A05" w:rsidRPr="00896A05">
        <w:rPr>
          <w:bCs/>
          <w:color w:val="000000" w:themeColor="text1"/>
          <w:shd w:val="clear" w:color="auto" w:fill="FFFFFF"/>
        </w:rPr>
        <w:t xml:space="preserve">rà soát kiến nghị cử tri về việc thay thế cây xanh, cây bóng mát, trồng dặm cây </w:t>
      </w:r>
      <w:r w:rsidR="00996EB8">
        <w:rPr>
          <w:bCs/>
          <w:color w:val="000000" w:themeColor="text1"/>
          <w:shd w:val="clear" w:color="auto" w:fill="FFFFFF"/>
        </w:rPr>
        <w:t>cây xanh</w:t>
      </w:r>
      <w:r w:rsidR="00896A05" w:rsidRPr="00896A05">
        <w:rPr>
          <w:bCs/>
          <w:color w:val="000000" w:themeColor="text1"/>
          <w:shd w:val="clear" w:color="auto" w:fill="FFFFFF"/>
        </w:rPr>
        <w:t xml:space="preserve"> trên các tuyến đườ</w:t>
      </w:r>
      <w:r w:rsidR="009D78ED">
        <w:rPr>
          <w:bCs/>
          <w:color w:val="000000" w:themeColor="text1"/>
          <w:shd w:val="clear" w:color="auto" w:fill="FFFFFF"/>
        </w:rPr>
        <w:t>ng và khuôn viên công cộng trên địa bàn thành phố.</w:t>
      </w:r>
    </w:p>
    <w:p w:rsidR="008D5C19" w:rsidRPr="00EE2D15" w:rsidRDefault="005032A8" w:rsidP="00E267FC">
      <w:pPr>
        <w:spacing w:before="60" w:after="60" w:line="340" w:lineRule="exact"/>
        <w:ind w:firstLine="720"/>
        <w:jc w:val="both"/>
        <w:rPr>
          <w:rFonts w:cs="Times New Roman"/>
          <w:color w:val="000000" w:themeColor="text1"/>
        </w:rPr>
      </w:pPr>
      <w:r>
        <w:rPr>
          <w:bCs/>
          <w:color w:val="000000" w:themeColor="text1"/>
          <w:shd w:val="clear" w:color="auto" w:fill="FFFFFF"/>
        </w:rPr>
        <w:t xml:space="preserve">- </w:t>
      </w:r>
      <w:r w:rsidR="00BA1E12" w:rsidRPr="00EE2D15">
        <w:rPr>
          <w:rFonts w:cs="Times New Roman"/>
          <w:bCs/>
          <w:iCs/>
          <w:color w:val="000000" w:themeColor="text1"/>
          <w:lang w:val="nl-NL"/>
        </w:rPr>
        <w:t>Quản lý, vận hành hệ thống điện chiếu sáng, điện trang trí, hệ thống đèn tín hiệu giao thông đảm bảo mỹ quan đô thị</w:t>
      </w:r>
      <w:r w:rsidR="009E7F45" w:rsidRPr="00EE2D15">
        <w:rPr>
          <w:rFonts w:cs="Times New Roman"/>
          <w:bCs/>
          <w:iCs/>
          <w:color w:val="000000" w:themeColor="text1"/>
          <w:lang w:val="nl-NL"/>
        </w:rPr>
        <w:t>.</w:t>
      </w:r>
      <w:r w:rsidR="00996EB8">
        <w:rPr>
          <w:rFonts w:cs="Times New Roman"/>
          <w:bCs/>
          <w:iCs/>
          <w:color w:val="000000" w:themeColor="text1"/>
          <w:lang w:val="nl-NL"/>
        </w:rPr>
        <w:t xml:space="preserve"> Tiếp tục triển khai thực hiện các dự án chỉnh trang đô thị chào mừng kỷ niệm 20 năm chia tách, thành lập tỉnh.</w:t>
      </w:r>
    </w:p>
    <w:p w:rsidR="008719E9" w:rsidRPr="007A0624" w:rsidRDefault="006B02EE" w:rsidP="00E267FC">
      <w:pPr>
        <w:spacing w:before="60" w:after="60" w:line="340" w:lineRule="exact"/>
        <w:ind w:firstLine="720"/>
        <w:jc w:val="both"/>
        <w:rPr>
          <w:bCs/>
          <w:iCs/>
          <w:lang w:val="nl-NL"/>
        </w:rPr>
      </w:pPr>
      <w:r>
        <w:rPr>
          <w:rFonts w:cs="Times New Roman"/>
          <w:color w:val="000000" w:themeColor="text1"/>
        </w:rPr>
        <w:t>f</w:t>
      </w:r>
      <w:r w:rsidR="00F57CB1" w:rsidRPr="00EE2D15">
        <w:rPr>
          <w:rFonts w:cs="Times New Roman"/>
          <w:color w:val="000000" w:themeColor="text1"/>
        </w:rPr>
        <w:t xml:space="preserve">) </w:t>
      </w:r>
      <w:r w:rsidR="008719E9" w:rsidRPr="007A0624">
        <w:rPr>
          <w:lang w:val="nl-NL"/>
        </w:rPr>
        <w:t>Tài nguyên - Môi trường</w:t>
      </w:r>
      <w:r w:rsidR="008719E9" w:rsidRPr="007A0624">
        <w:rPr>
          <w:bCs/>
          <w:lang w:val="nl-NL"/>
        </w:rPr>
        <w:t>; công tác bồi thường, hỗ trợ, tái định cư:</w:t>
      </w:r>
    </w:p>
    <w:p w:rsidR="008719E9" w:rsidRPr="007A0624" w:rsidRDefault="008719E9" w:rsidP="00E267FC">
      <w:pPr>
        <w:spacing w:before="60" w:after="60" w:line="340" w:lineRule="exact"/>
        <w:ind w:firstLine="720"/>
        <w:jc w:val="both"/>
      </w:pPr>
      <w:r w:rsidRPr="007A0624">
        <w:rPr>
          <w:bCs/>
          <w:iCs/>
          <w:lang w:val="nl-NL"/>
        </w:rPr>
        <w:t xml:space="preserve">Tăng cường chỉ đạo quản lý nhà nước về đất đai, tài nguyên và môi trường; hoàn thiện </w:t>
      </w:r>
      <w:r>
        <w:rPr>
          <w:bCs/>
          <w:iCs/>
          <w:lang w:val="nl-NL"/>
        </w:rPr>
        <w:t>hồ sơ</w:t>
      </w:r>
      <w:r w:rsidRPr="007A0624">
        <w:rPr>
          <w:bCs/>
          <w:iCs/>
          <w:lang w:val="nl-NL"/>
        </w:rPr>
        <w:t xml:space="preserve"> điều chỉnh quy hoạch sử dụng đất thành phố Lai Châu đến năm 2030 trình </w:t>
      </w:r>
      <w:r>
        <w:rPr>
          <w:bCs/>
          <w:iCs/>
          <w:lang w:val="nl-NL"/>
        </w:rPr>
        <w:t xml:space="preserve">Hội đồng thẩm định </w:t>
      </w:r>
      <w:r w:rsidR="009D78ED">
        <w:rPr>
          <w:bCs/>
          <w:iCs/>
          <w:lang w:val="nl-NL"/>
        </w:rPr>
        <w:t>T</w:t>
      </w:r>
      <w:r>
        <w:rPr>
          <w:bCs/>
          <w:iCs/>
          <w:lang w:val="nl-NL"/>
        </w:rPr>
        <w:t xml:space="preserve">ỉnh; </w:t>
      </w:r>
      <w:r w:rsidR="00495F77" w:rsidRPr="001017E7">
        <w:rPr>
          <w:rFonts w:eastAsia="Arial"/>
          <w:bCs/>
          <w:color w:val="000000"/>
          <w:szCs w:val="28"/>
          <w:lang w:val="nl-NL"/>
        </w:rPr>
        <w:t>trình Sở Tài nguyên và Môi trường cập nhật, điều chỉnh Kế hoạch sử dụng đất năm 2023</w:t>
      </w:r>
      <w:r w:rsidR="00495F77">
        <w:rPr>
          <w:rFonts w:eastAsia="Arial"/>
          <w:bCs/>
          <w:color w:val="000000"/>
          <w:szCs w:val="28"/>
          <w:lang w:val="nl-NL"/>
        </w:rPr>
        <w:t xml:space="preserve">; </w:t>
      </w:r>
      <w:r w:rsidR="00495F77" w:rsidRPr="001017E7">
        <w:rPr>
          <w:rFonts w:eastAsia="Arial"/>
          <w:bCs/>
          <w:color w:val="000000"/>
          <w:szCs w:val="28"/>
          <w:lang w:val="nl-NL"/>
        </w:rPr>
        <w:t>triển khai lập kế hoạch sử dụng đất năm 2024</w:t>
      </w:r>
      <w:r w:rsidR="00495F77">
        <w:rPr>
          <w:rFonts w:eastAsia="Arial"/>
          <w:bCs/>
          <w:color w:val="000000"/>
          <w:szCs w:val="28"/>
          <w:lang w:val="nl-NL"/>
        </w:rPr>
        <w:t>;</w:t>
      </w:r>
      <w:r w:rsidRPr="007A0624">
        <w:rPr>
          <w:bCs/>
          <w:iCs/>
          <w:lang w:val="nl-NL"/>
        </w:rPr>
        <w:t xml:space="preserve"> cấp mới </w:t>
      </w:r>
      <w:r w:rsidR="00495F77">
        <w:rPr>
          <w:bCs/>
          <w:iCs/>
          <w:lang w:val="nl-NL"/>
        </w:rPr>
        <w:t>6</w:t>
      </w:r>
      <w:r w:rsidRPr="007A0624">
        <w:rPr>
          <w:bCs/>
          <w:iCs/>
          <w:lang w:val="nl-NL"/>
        </w:rPr>
        <w:t xml:space="preserve"> GCNQSD đất; chuyển mục đích sử dụng đất </w:t>
      </w:r>
      <w:r w:rsidR="00495F77">
        <w:rPr>
          <w:bCs/>
          <w:iCs/>
          <w:lang w:val="nl-NL"/>
        </w:rPr>
        <w:t>03</w:t>
      </w:r>
      <w:r w:rsidRPr="007A0624">
        <w:rPr>
          <w:bCs/>
          <w:iCs/>
          <w:lang w:val="nl-NL"/>
        </w:rPr>
        <w:t xml:space="preserve"> hồ sơ</w:t>
      </w:r>
      <w:r w:rsidR="00495F77">
        <w:rPr>
          <w:bCs/>
          <w:iCs/>
          <w:lang w:val="nl-NL"/>
        </w:rPr>
        <w:t>,...</w:t>
      </w:r>
      <w:r w:rsidRPr="007A0624">
        <w:rPr>
          <w:bCs/>
          <w:iCs/>
          <w:lang w:val="nl-NL"/>
        </w:rPr>
        <w:t xml:space="preserve"> </w:t>
      </w:r>
      <w:r w:rsidRPr="007A0624">
        <w:rPr>
          <w:rStyle w:val="fontstyle01"/>
          <w:bCs/>
        </w:rPr>
        <w:t xml:space="preserve">Chỉ đạo triển khai và thực hiện tốt công tác vệ sinh môi trường, </w:t>
      </w:r>
      <w:r w:rsidR="00996EB8">
        <w:rPr>
          <w:rStyle w:val="fontstyle01"/>
          <w:bCs/>
        </w:rPr>
        <w:t xml:space="preserve">tỷ lệ chất thải đô thị đô thị được thu gom xủa lý đạt 100%. </w:t>
      </w:r>
    </w:p>
    <w:p w:rsidR="00E92EB8" w:rsidRDefault="00E92EB8" w:rsidP="00E267FC">
      <w:pPr>
        <w:spacing w:before="60" w:after="60" w:line="340" w:lineRule="exact"/>
        <w:ind w:firstLine="720"/>
        <w:jc w:val="both"/>
        <w:rPr>
          <w:bCs/>
          <w:iCs/>
          <w:lang w:val="nl-NL"/>
        </w:rPr>
      </w:pPr>
      <w:r>
        <w:rPr>
          <w:spacing w:val="-6"/>
          <w:shd w:val="clear" w:color="auto" w:fill="FFFFFF"/>
        </w:rPr>
        <w:t>Công tác</w:t>
      </w:r>
      <w:r w:rsidRPr="00801608">
        <w:rPr>
          <w:color w:val="000000"/>
          <w:szCs w:val="28"/>
        </w:rPr>
        <w:t xml:space="preserve"> xác định giá đất cụ thể</w:t>
      </w:r>
      <w:r>
        <w:rPr>
          <w:color w:val="000000"/>
          <w:szCs w:val="28"/>
        </w:rPr>
        <w:t xml:space="preserve"> theo ủy quyền của tỉnh được tập trung triển khai thực hiện, hoàn thành xác định giá khởi điểm để đấu giá quyền sử </w:t>
      </w:r>
      <w:r>
        <w:rPr>
          <w:color w:val="000000"/>
          <w:szCs w:val="28"/>
        </w:rPr>
        <w:lastRenderedPageBreak/>
        <w:t xml:space="preserve">dụng đất cho 30 thửa đất ở đô thị khu dân cư 2B, phường Đông Phong; đôn đốc đơn vị tư vấn xác định giá đất cụ thể </w:t>
      </w:r>
      <w:r w:rsidRPr="00801608">
        <w:rPr>
          <w:color w:val="000000"/>
          <w:szCs w:val="28"/>
        </w:rPr>
        <w:t xml:space="preserve">để tính tiền bồi thường khi nhà nước thu hồi đất </w:t>
      </w:r>
      <w:r>
        <w:rPr>
          <w:color w:val="000000"/>
          <w:szCs w:val="28"/>
        </w:rPr>
        <w:t>07 dự án trên địa bàn thành phố.</w:t>
      </w:r>
    </w:p>
    <w:p w:rsidR="00495F77" w:rsidRDefault="008719E9" w:rsidP="00E267FC">
      <w:pPr>
        <w:spacing w:before="60" w:after="60" w:line="340" w:lineRule="exact"/>
        <w:ind w:firstLine="720"/>
        <w:jc w:val="both"/>
        <w:rPr>
          <w:rFonts w:eastAsia="Calibri"/>
          <w:szCs w:val="28"/>
        </w:rPr>
      </w:pPr>
      <w:r w:rsidRPr="007A0624">
        <w:rPr>
          <w:bCs/>
          <w:iCs/>
          <w:lang w:val="nl-NL"/>
        </w:rPr>
        <w:t xml:space="preserve">Công tác bồi thường, hỗ trợ, tái định cư được tập trung quan tâm chỉ đạo thực hiện; </w:t>
      </w:r>
      <w:r w:rsidR="00E92EB8">
        <w:rPr>
          <w:bCs/>
          <w:iCs/>
          <w:lang w:val="nl-NL"/>
        </w:rPr>
        <w:t xml:space="preserve">ban hành 03 Quyết định kế hoạch thu hồi đất, </w:t>
      </w:r>
      <w:r w:rsidR="00E92EB8" w:rsidRPr="00DC165B">
        <w:rPr>
          <w:rFonts w:eastAsia="Calibri"/>
          <w:szCs w:val="28"/>
        </w:rPr>
        <w:t>73 thông báo thu hồi đấ</w:t>
      </w:r>
      <w:r w:rsidR="00EC429B">
        <w:rPr>
          <w:rFonts w:eastAsia="Calibri"/>
          <w:szCs w:val="28"/>
        </w:rPr>
        <w:t>t,</w:t>
      </w:r>
      <w:r w:rsidR="00E92EB8" w:rsidRPr="00DC165B">
        <w:rPr>
          <w:rFonts w:eastAsia="Calibri"/>
          <w:szCs w:val="28"/>
        </w:rPr>
        <w:t xml:space="preserve"> phê duyệt </w:t>
      </w:r>
      <w:r w:rsidR="00E92EB8">
        <w:rPr>
          <w:rFonts w:eastAsia="Calibri"/>
          <w:szCs w:val="28"/>
        </w:rPr>
        <w:t xml:space="preserve">01 </w:t>
      </w:r>
      <w:r w:rsidR="00E92EB8" w:rsidRPr="00DC165B">
        <w:rPr>
          <w:rFonts w:eastAsia="Calibri"/>
          <w:szCs w:val="28"/>
        </w:rPr>
        <w:t>phương án bồi thường, hỗ trợ tái định cư để thực hiện các công trình</w:t>
      </w:r>
      <w:r w:rsidR="005321DC">
        <w:rPr>
          <w:rFonts w:eastAsia="Calibri"/>
          <w:szCs w:val="28"/>
        </w:rPr>
        <w:t>,</w:t>
      </w:r>
      <w:r w:rsidR="00E92EB8" w:rsidRPr="00DC165B">
        <w:rPr>
          <w:rFonts w:eastAsia="Calibri"/>
          <w:szCs w:val="28"/>
        </w:rPr>
        <w:t xml:space="preserve"> dự án trên địa bàn</w:t>
      </w:r>
      <w:r w:rsidR="00B366A0">
        <w:rPr>
          <w:rFonts w:eastAsia="Calibri"/>
          <w:szCs w:val="28"/>
        </w:rPr>
        <w:t xml:space="preserve"> thành phố</w:t>
      </w:r>
      <w:r w:rsidR="00E92EB8">
        <w:rPr>
          <w:rFonts w:eastAsia="Calibri"/>
          <w:szCs w:val="28"/>
        </w:rPr>
        <w:t>.</w:t>
      </w:r>
    </w:p>
    <w:p w:rsidR="00F57CB1" w:rsidRPr="00EE2D15" w:rsidRDefault="00F57CB1" w:rsidP="00E267FC">
      <w:pPr>
        <w:spacing w:before="60" w:after="60" w:line="340" w:lineRule="exact"/>
        <w:ind w:firstLine="720"/>
        <w:jc w:val="both"/>
        <w:rPr>
          <w:rFonts w:cs="Times New Roman"/>
          <w:b/>
          <w:color w:val="000000" w:themeColor="text1"/>
        </w:rPr>
      </w:pPr>
      <w:r w:rsidRPr="00EE2D15">
        <w:rPr>
          <w:rFonts w:cs="Times New Roman"/>
          <w:b/>
          <w:color w:val="000000" w:themeColor="text1"/>
        </w:rPr>
        <w:t>2. Về văn hóa – xã hội</w:t>
      </w:r>
    </w:p>
    <w:p w:rsidR="00F57CB1" w:rsidRPr="00294AAB" w:rsidRDefault="00F57CB1" w:rsidP="00E267FC">
      <w:pPr>
        <w:spacing w:before="60" w:after="60" w:line="340" w:lineRule="exact"/>
        <w:ind w:firstLine="720"/>
        <w:jc w:val="both"/>
        <w:rPr>
          <w:rFonts w:cs="Times New Roman"/>
        </w:rPr>
      </w:pPr>
      <w:r w:rsidRPr="00294AAB">
        <w:rPr>
          <w:rFonts w:cs="Times New Roman"/>
        </w:rPr>
        <w:t>a) Giáo dục - Đào tạo</w:t>
      </w:r>
      <w:r w:rsidR="00327098" w:rsidRPr="00294AAB">
        <w:rPr>
          <w:rFonts w:cs="Times New Roman"/>
        </w:rPr>
        <w:t>; Khoa học công nghệ</w:t>
      </w:r>
    </w:p>
    <w:p w:rsidR="000969FA" w:rsidRPr="00564971" w:rsidRDefault="000969FA" w:rsidP="00E267FC">
      <w:pPr>
        <w:spacing w:before="60" w:after="60" w:line="340" w:lineRule="exact"/>
        <w:ind w:firstLine="720"/>
        <w:jc w:val="both"/>
        <w:rPr>
          <w:rFonts w:eastAsia="Calibri"/>
          <w:szCs w:val="28"/>
        </w:rPr>
      </w:pPr>
      <w:r w:rsidRPr="000969FA">
        <w:rPr>
          <w:rFonts w:eastAsia="Calibri"/>
          <w:szCs w:val="28"/>
        </w:rPr>
        <w:t>Chỉ đạo các đơn vị triển khai thực hiệ</w:t>
      </w:r>
      <w:r>
        <w:rPr>
          <w:rFonts w:eastAsia="Calibri"/>
          <w:szCs w:val="28"/>
        </w:rPr>
        <w:t>n nghiêm túc c</w:t>
      </w:r>
      <w:r w:rsidRPr="000969FA">
        <w:rPr>
          <w:rFonts w:eastAsia="Calibri"/>
          <w:szCs w:val="28"/>
        </w:rPr>
        <w:t xml:space="preserve">hỉ thị, </w:t>
      </w:r>
      <w:r>
        <w:rPr>
          <w:rFonts w:eastAsia="Calibri"/>
          <w:szCs w:val="28"/>
        </w:rPr>
        <w:t>k</w:t>
      </w:r>
      <w:r w:rsidRPr="000969FA">
        <w:rPr>
          <w:rFonts w:eastAsia="Calibri"/>
          <w:szCs w:val="28"/>
        </w:rPr>
        <w:t>ế hoạch nhiệm vụ năm học 2023-2024</w:t>
      </w:r>
      <w:r>
        <w:rPr>
          <w:rFonts w:eastAsia="Calibri"/>
          <w:szCs w:val="28"/>
        </w:rPr>
        <w:t xml:space="preserve">; </w:t>
      </w:r>
      <w:r w:rsidR="002E2632" w:rsidRPr="000969FA">
        <w:rPr>
          <w:rFonts w:eastAsia="Calibri"/>
          <w:szCs w:val="28"/>
        </w:rPr>
        <w:t>rà soát, bổ sung, kiện toàn Hội đồng trường</w:t>
      </w:r>
      <w:r w:rsidRPr="000969FA">
        <w:rPr>
          <w:rFonts w:eastAsia="Calibri"/>
          <w:szCs w:val="28"/>
        </w:rPr>
        <w:t xml:space="preserve">, kiện toàn cán bộ quản lý trường học. </w:t>
      </w:r>
      <w:r w:rsidR="00564971">
        <w:rPr>
          <w:rFonts w:eastAsia="Calibri"/>
          <w:szCs w:val="28"/>
        </w:rPr>
        <w:t>Tiếp tục d</w:t>
      </w:r>
      <w:r w:rsidRPr="000969FA">
        <w:rPr>
          <w:rFonts w:eastAsia="Calibri"/>
          <w:szCs w:val="28"/>
        </w:rPr>
        <w:t xml:space="preserve">uy trì chuẩn </w:t>
      </w:r>
      <w:r>
        <w:rPr>
          <w:rFonts w:eastAsia="Calibri"/>
          <w:szCs w:val="28"/>
        </w:rPr>
        <w:t xml:space="preserve">phổ cập giáo dục </w:t>
      </w:r>
      <w:r w:rsidRPr="000969FA">
        <w:rPr>
          <w:rFonts w:eastAsia="Calibri"/>
          <w:szCs w:val="28"/>
        </w:rPr>
        <w:t>năm 2023</w:t>
      </w:r>
      <w:r>
        <w:rPr>
          <w:rFonts w:eastAsia="Calibri"/>
          <w:szCs w:val="28"/>
        </w:rPr>
        <w:t xml:space="preserve">; </w:t>
      </w:r>
      <w:r w:rsidRPr="000969FA">
        <w:rPr>
          <w:rFonts w:eastAsia="Calibri"/>
          <w:szCs w:val="28"/>
        </w:rPr>
        <w:t>tham mưu tổ chức Hội thảo bàn giải pháp nâng cao chất lượng công tác phổ cập giáo dục, xóa mù chữ, duy trì sĩ số, tỷ lệ chuyên cần cho học sinh, học viên trên địa bàn xã Sùng Phài, San Thàng thành phố Lai Châu</w:t>
      </w:r>
      <w:r w:rsidR="00564971">
        <w:rPr>
          <w:rFonts w:eastAsia="Calibri"/>
          <w:szCs w:val="28"/>
        </w:rPr>
        <w:t>; x</w:t>
      </w:r>
      <w:r w:rsidR="00564971" w:rsidRPr="00A9555B">
        <w:rPr>
          <w:bCs/>
          <w:lang w:val="vi-VN"/>
        </w:rPr>
        <w:t>ây dựng kế hoạch tổ chức Hội thi giáo viên dạy giỏi cấp thành phố năm học 2023-2024</w:t>
      </w:r>
      <w:r w:rsidR="00564971">
        <w:rPr>
          <w:bCs/>
        </w:rPr>
        <w:t>,…</w:t>
      </w:r>
    </w:p>
    <w:p w:rsidR="00564971" w:rsidRPr="00147BB8" w:rsidRDefault="00564971" w:rsidP="00996EB8">
      <w:pPr>
        <w:spacing w:before="60" w:after="60" w:line="340" w:lineRule="exact"/>
        <w:ind w:firstLine="720"/>
        <w:jc w:val="both"/>
        <w:rPr>
          <w:lang w:val="nl-NL"/>
        </w:rPr>
      </w:pPr>
      <w:r w:rsidRPr="00147BB8">
        <w:rPr>
          <w:lang w:val="nl-NL"/>
        </w:rPr>
        <w:t xml:space="preserve"> Tổng hợp các sáng kiến</w:t>
      </w:r>
      <w:r w:rsidR="00C318F4">
        <w:rPr>
          <w:lang w:val="nl-NL"/>
        </w:rPr>
        <w:t xml:space="preserve"> phục vụ</w:t>
      </w:r>
      <w:r w:rsidRPr="00147BB8">
        <w:rPr>
          <w:lang w:val="nl-NL"/>
        </w:rPr>
        <w:t xml:space="preserve"> xét công nhận phạm vi ảnh </w:t>
      </w:r>
      <w:r w:rsidR="00C318F4">
        <w:rPr>
          <w:lang w:val="nl-NL"/>
        </w:rPr>
        <w:t>h</w:t>
      </w:r>
      <w:r w:rsidRPr="00147BB8">
        <w:rPr>
          <w:lang w:val="nl-NL"/>
        </w:rPr>
        <w:t>ưởng và hiệp quả áp dụng sáng kiến đợ</w:t>
      </w:r>
      <w:r w:rsidR="00C318F4">
        <w:rPr>
          <w:lang w:val="nl-NL"/>
        </w:rPr>
        <w:t xml:space="preserve">t 2 năm 2023; </w:t>
      </w:r>
      <w:r w:rsidR="00C318F4">
        <w:t>Đ</w:t>
      </w:r>
      <w:r w:rsidRPr="00147BB8">
        <w:t xml:space="preserve">ề xuất đặt hàng </w:t>
      </w:r>
      <w:r w:rsidR="00C318F4">
        <w:t xml:space="preserve">với Sở Khoa học và Công nghệ tỉnh </w:t>
      </w:r>
      <w:r w:rsidRPr="00147BB8">
        <w:t>01 nhiệm vụ khoa học công nghệ thực hiện từ</w:t>
      </w:r>
      <w:r w:rsidR="00294AAB">
        <w:t xml:space="preserve"> năm 2024:</w:t>
      </w:r>
      <w:r w:rsidRPr="00147BB8">
        <w:t xml:space="preserve"> </w:t>
      </w:r>
      <w:r w:rsidR="00294AAB">
        <w:t>“</w:t>
      </w:r>
      <w:r w:rsidRPr="00147BB8">
        <w:rPr>
          <w:rStyle w:val="fontstyle11"/>
          <w:i/>
          <w:color w:val="000000"/>
          <w:spacing w:val="-2"/>
          <w:szCs w:val="28"/>
        </w:rPr>
        <w:t>Điều tra thực trạng phát sinh, thu gom và giải pháp xử lý chất thải rắn sinh hoạt theo hướng kinh tế tuần hoàn tại thành phố Lai Châu</w:t>
      </w:r>
      <w:r w:rsidR="00294AAB">
        <w:rPr>
          <w:lang w:val="nl-NL"/>
        </w:rPr>
        <w:t>”.</w:t>
      </w:r>
    </w:p>
    <w:p w:rsidR="00F57CB1" w:rsidRPr="00AB48DC" w:rsidRDefault="00F57CB1" w:rsidP="00E267FC">
      <w:pPr>
        <w:spacing w:before="60" w:after="60" w:line="340" w:lineRule="exact"/>
        <w:ind w:firstLine="720"/>
        <w:jc w:val="both"/>
        <w:rPr>
          <w:rFonts w:cs="Times New Roman"/>
          <w:lang w:val="nl-NL"/>
        </w:rPr>
      </w:pPr>
      <w:r w:rsidRPr="00AB48DC">
        <w:rPr>
          <w:rFonts w:cs="Times New Roman"/>
        </w:rPr>
        <w:t xml:space="preserve">b) </w:t>
      </w:r>
      <w:r w:rsidRPr="00AB48DC">
        <w:rPr>
          <w:rFonts w:cs="Times New Roman"/>
          <w:lang w:val="nl-NL"/>
        </w:rPr>
        <w:t>Công tác y tế</w:t>
      </w:r>
      <w:r w:rsidR="00AF3B92" w:rsidRPr="00AB48DC">
        <w:rPr>
          <w:rFonts w:cs="Times New Roman"/>
          <w:lang w:val="nl-NL"/>
        </w:rPr>
        <w:t xml:space="preserve">, </w:t>
      </w:r>
      <w:r w:rsidRPr="00AB48DC">
        <w:rPr>
          <w:rFonts w:cs="Times New Roman"/>
          <w:lang w:val="nl-NL"/>
        </w:rPr>
        <w:t>phòng, chống dịch bệ</w:t>
      </w:r>
      <w:r w:rsidR="004F45B2" w:rsidRPr="00AB48DC">
        <w:rPr>
          <w:rFonts w:cs="Times New Roman"/>
          <w:lang w:val="nl-NL"/>
        </w:rPr>
        <w:t>nh</w:t>
      </w:r>
      <w:r w:rsidR="00AB48DC">
        <w:rPr>
          <w:rFonts w:cs="Times New Roman"/>
          <w:lang w:val="nl-NL"/>
        </w:rPr>
        <w:t>:</w:t>
      </w:r>
    </w:p>
    <w:p w:rsidR="005866A9" w:rsidRPr="00AB48DC" w:rsidRDefault="005866A9" w:rsidP="00E267FC">
      <w:pPr>
        <w:spacing w:before="60" w:after="60" w:line="340" w:lineRule="exact"/>
        <w:ind w:firstLine="720"/>
        <w:jc w:val="both"/>
        <w:rPr>
          <w:rFonts w:cs="Times New Roman"/>
          <w:lang w:val="nl-NL"/>
        </w:rPr>
      </w:pPr>
      <w:r w:rsidRPr="00AB48DC">
        <w:rPr>
          <w:rFonts w:cs="Times New Roman"/>
          <w:lang w:val="nl-NL"/>
        </w:rPr>
        <w:t xml:space="preserve">Công tác khám chữa bệnh, chăm sóc sức khoẻ, tiêm chủng và phòng chống dịch bệnh cho Nhân dân được tiếp tục quan tâm chỉ đạo thực hiện. Thường trực cấp cứu 24/24 giờ, tiếp nhận khám, chẩn đoán, điều trị và chuyển tuyến kịp thời, trong tháng đã thực hiện khám chữa bệnh với </w:t>
      </w:r>
      <w:r w:rsidR="00AB48DC" w:rsidRPr="00AB48DC">
        <w:rPr>
          <w:rFonts w:cs="Times New Roman"/>
          <w:lang w:val="nl-NL"/>
        </w:rPr>
        <w:t>3.547</w:t>
      </w:r>
      <w:r w:rsidRPr="00AB48DC">
        <w:rPr>
          <w:rFonts w:cs="Times New Roman"/>
          <w:lang w:val="nl-NL"/>
        </w:rPr>
        <w:t xml:space="preserve"> lượt. Công tác quản lý, phòng, chống và khám chữa bệnh được thực hiện đảm bảo quy định</w:t>
      </w:r>
      <w:r w:rsidR="00AB48DC" w:rsidRPr="00AB48DC">
        <w:t>;</w:t>
      </w:r>
      <w:r w:rsidR="002A73FF" w:rsidRPr="00AB48DC">
        <w:t xml:space="preserve"> </w:t>
      </w:r>
      <w:r w:rsidR="00AB48DC" w:rsidRPr="00AB48DC">
        <w:t>d</w:t>
      </w:r>
      <w:r w:rsidR="002A73FF" w:rsidRPr="00AB48DC">
        <w:t>uy trì giám sát dịch tễ sốt rét tại các xã, bản trên địa bàn</w:t>
      </w:r>
      <w:r w:rsidR="00AB48DC" w:rsidRPr="00AB48DC">
        <w:rPr>
          <w:rStyle w:val="FootnoteReference"/>
        </w:rPr>
        <w:footnoteReference w:id="4"/>
      </w:r>
      <w:r w:rsidR="005676F5" w:rsidRPr="00AB48DC">
        <w:t>.</w:t>
      </w:r>
      <w:r w:rsidR="008B6211" w:rsidRPr="00AB48DC">
        <w:t xml:space="preserve"> </w:t>
      </w:r>
    </w:p>
    <w:p w:rsidR="00B4643B" w:rsidRPr="002B0B66" w:rsidRDefault="00B4643B" w:rsidP="00E267FC">
      <w:pPr>
        <w:spacing w:before="60" w:after="60" w:line="340" w:lineRule="exact"/>
        <w:ind w:firstLine="720"/>
        <w:jc w:val="both"/>
        <w:rPr>
          <w:rFonts w:cs="Times New Roman"/>
          <w:lang w:val="nl-NL"/>
        </w:rPr>
      </w:pPr>
      <w:r w:rsidRPr="002B0B66">
        <w:rPr>
          <w:rFonts w:cs="Times New Roman"/>
          <w:lang w:val="nl-NL"/>
        </w:rPr>
        <w:t>Công tác kiểm tra, giám sát vệ sinh an toàn thực phẩm và cung ứng thuốc, vật tư y tế cho hoạt động khám chữa bệnh, phòng chống dịch tiếp tục được chú trọng; công tác truyền thông, giáo dục sức khỏe cho nhân dân tiếp tục được quan tâm chỉ đạo và thực hiện có hiệu quả.</w:t>
      </w:r>
    </w:p>
    <w:p w:rsidR="00F57CB1" w:rsidRPr="00160FDE" w:rsidRDefault="00F57CB1" w:rsidP="00E267FC">
      <w:pPr>
        <w:spacing w:before="60" w:after="60" w:line="340" w:lineRule="exact"/>
        <w:ind w:firstLine="720"/>
        <w:jc w:val="both"/>
        <w:rPr>
          <w:rFonts w:cs="Times New Roman"/>
          <w:lang w:val="nl-NL"/>
        </w:rPr>
      </w:pPr>
      <w:r w:rsidRPr="00160FDE">
        <w:rPr>
          <w:rFonts w:cs="Times New Roman"/>
          <w:lang w:val="nl-NL"/>
        </w:rPr>
        <w:t>c) Văn hóa, thể thao - thông tin và truyền thông</w:t>
      </w:r>
    </w:p>
    <w:p w:rsidR="00B4643B" w:rsidRPr="00AF35E8" w:rsidRDefault="00B4643B" w:rsidP="00E267FC">
      <w:pPr>
        <w:spacing w:before="60" w:after="60" w:line="340" w:lineRule="exact"/>
        <w:ind w:firstLine="720"/>
        <w:jc w:val="both"/>
        <w:rPr>
          <w:rFonts w:cs="Times New Roman"/>
          <w:lang w:val="nl-NL"/>
        </w:rPr>
      </w:pPr>
      <w:r w:rsidRPr="006E183A">
        <w:rPr>
          <w:rFonts w:cs="Times New Roman"/>
          <w:lang w:val="nl-NL"/>
        </w:rPr>
        <w:t>Tiếp tục tuyên truyền các chủ trương, chính sách của Đảng, pháp luật của Nhà nước</w:t>
      </w:r>
      <w:r w:rsidR="00996EB8">
        <w:rPr>
          <w:rFonts w:cs="Times New Roman"/>
          <w:lang w:val="nl-NL"/>
        </w:rPr>
        <w:t xml:space="preserve"> </w:t>
      </w:r>
      <w:r w:rsidRPr="006E183A">
        <w:rPr>
          <w:rFonts w:cs="Times New Roman"/>
          <w:lang w:val="nl-NL"/>
        </w:rPr>
        <w:t xml:space="preserve">tới toàn thể Nhân dân trên địa bàn bằng nhiều hình thức đa dạng, </w:t>
      </w:r>
      <w:r w:rsidRPr="006E183A">
        <w:rPr>
          <w:rFonts w:cs="Times New Roman"/>
          <w:lang w:val="nl-NL"/>
        </w:rPr>
        <w:lastRenderedPageBreak/>
        <w:t>phong phú</w:t>
      </w:r>
      <w:r w:rsidR="00510510" w:rsidRPr="006E183A">
        <w:rPr>
          <w:rFonts w:cs="Times New Roman"/>
          <w:lang w:val="nl-NL"/>
        </w:rPr>
        <w:t>.</w:t>
      </w:r>
      <w:r w:rsidR="00510510" w:rsidRPr="00AF35E8">
        <w:rPr>
          <w:rFonts w:cs="Times New Roman"/>
          <w:lang w:val="nl-NL"/>
        </w:rPr>
        <w:t xml:space="preserve"> Các phong trào văn hóa, văn nghệ</w:t>
      </w:r>
      <w:r w:rsidR="0064143B">
        <w:rPr>
          <w:rFonts w:cs="Times New Roman"/>
          <w:lang w:val="nl-NL"/>
        </w:rPr>
        <w:t>,</w:t>
      </w:r>
      <w:r w:rsidR="00510510" w:rsidRPr="00AF35E8">
        <w:rPr>
          <w:rFonts w:cs="Times New Roman"/>
          <w:lang w:val="nl-NL"/>
        </w:rPr>
        <w:t xml:space="preserve"> tập luyện thể dục, thể thao trong quần chúng Nhân dân tiếp tục được duy trì và phát triển</w:t>
      </w:r>
      <w:r w:rsidR="00510510" w:rsidRPr="00AF35E8">
        <w:rPr>
          <w:rFonts w:cs="Times New Roman"/>
          <w:vertAlign w:val="superscript"/>
          <w:lang w:val="nl-NL"/>
        </w:rPr>
        <w:footnoteReference w:id="5"/>
      </w:r>
      <w:r w:rsidR="009A35CD" w:rsidRPr="00AF35E8">
        <w:rPr>
          <w:rFonts w:cs="Times New Roman"/>
          <w:lang w:val="nl-NL"/>
        </w:rPr>
        <w:t xml:space="preserve">. </w:t>
      </w:r>
    </w:p>
    <w:p w:rsidR="003A22B1" w:rsidRPr="00861DFB" w:rsidRDefault="0064143B" w:rsidP="00E267FC">
      <w:pPr>
        <w:spacing w:before="60" w:after="60" w:line="340" w:lineRule="exact"/>
        <w:ind w:firstLine="720"/>
        <w:jc w:val="both"/>
        <w:rPr>
          <w:rFonts w:cs="Times New Roman"/>
          <w:lang w:val="nl-NL"/>
        </w:rPr>
      </w:pPr>
      <w:r>
        <w:rPr>
          <w:rFonts w:cs="Times New Roman"/>
          <w:lang w:val="nl-NL"/>
        </w:rPr>
        <w:t>S</w:t>
      </w:r>
      <w:r w:rsidRPr="0064143B">
        <w:rPr>
          <w:rFonts w:cs="Times New Roman"/>
          <w:lang w:val="nl-NL"/>
        </w:rPr>
        <w:t>ơ kết thực hiện Nghị</w:t>
      </w:r>
      <w:r>
        <w:rPr>
          <w:rFonts w:cs="Times New Roman"/>
          <w:lang w:val="nl-NL"/>
        </w:rPr>
        <w:t xml:space="preserve"> </w:t>
      </w:r>
      <w:r w:rsidRPr="0064143B">
        <w:rPr>
          <w:rFonts w:cs="Times New Roman"/>
          <w:lang w:val="nl-NL"/>
        </w:rPr>
        <w:t xml:space="preserve">quyết số 04-NQ/TU ngày 17/02/2021 của </w:t>
      </w:r>
      <w:r>
        <w:rPr>
          <w:rFonts w:cs="Times New Roman"/>
          <w:lang w:val="nl-NL"/>
        </w:rPr>
        <w:t xml:space="preserve">Ban Chấp hành </w:t>
      </w:r>
      <w:r w:rsidRPr="0064143B">
        <w:rPr>
          <w:rFonts w:cs="Times New Roman"/>
          <w:lang w:val="nl-NL"/>
        </w:rPr>
        <w:t>Đảng bộ tỉnh về bảo tồn, phát</w:t>
      </w:r>
      <w:r>
        <w:rPr>
          <w:rFonts w:cs="Times New Roman"/>
          <w:lang w:val="nl-NL"/>
        </w:rPr>
        <w:t xml:space="preserve"> </w:t>
      </w:r>
      <w:r w:rsidRPr="0064143B">
        <w:rPr>
          <w:rFonts w:cs="Times New Roman"/>
          <w:lang w:val="nl-NL"/>
        </w:rPr>
        <w:t xml:space="preserve">huy </w:t>
      </w:r>
      <w:r>
        <w:rPr>
          <w:rFonts w:cs="Times New Roman"/>
          <w:lang w:val="nl-NL"/>
        </w:rPr>
        <w:t>bản</w:t>
      </w:r>
      <w:r w:rsidRPr="0064143B">
        <w:rPr>
          <w:rFonts w:cs="Times New Roman"/>
          <w:lang w:val="nl-NL"/>
        </w:rPr>
        <w:t xml:space="preserve"> sắc văn hóa truyền thống tốt đẹp các dao tộc gắn với phát triển du lịch</w:t>
      </w:r>
      <w:r>
        <w:rPr>
          <w:rFonts w:cs="Times New Roman"/>
          <w:lang w:val="nl-NL"/>
        </w:rPr>
        <w:t xml:space="preserve"> </w:t>
      </w:r>
      <w:r w:rsidRPr="0064143B">
        <w:rPr>
          <w:rFonts w:cs="Times New Roman"/>
          <w:lang w:val="nl-NL"/>
        </w:rPr>
        <w:t>tỉnh Lai Châu giai đoạn 2021-2025, định hướng đến năm 2030.</w:t>
      </w:r>
      <w:r>
        <w:rPr>
          <w:rFonts w:cs="Times New Roman"/>
          <w:lang w:val="nl-NL"/>
        </w:rPr>
        <w:t xml:space="preserve"> </w:t>
      </w:r>
      <w:r w:rsidR="003A22B1">
        <w:rPr>
          <w:rFonts w:cs="Times New Roman"/>
          <w:lang w:val="nl-NL"/>
        </w:rPr>
        <w:t>Xây dựng</w:t>
      </w:r>
      <w:r>
        <w:rPr>
          <w:rFonts w:cs="Times New Roman"/>
          <w:lang w:val="nl-NL"/>
        </w:rPr>
        <w:t xml:space="preserve"> </w:t>
      </w:r>
      <w:r w:rsidR="003A22B1" w:rsidRPr="003A22B1">
        <w:rPr>
          <w:rFonts w:cs="Times New Roman"/>
          <w:lang w:val="nl-NL"/>
        </w:rPr>
        <w:t>kế hoạch chuẩn bị các điều kiện</w:t>
      </w:r>
      <w:r w:rsidR="003A22B1">
        <w:rPr>
          <w:rFonts w:cs="Times New Roman"/>
          <w:lang w:val="nl-NL"/>
        </w:rPr>
        <w:t xml:space="preserve"> </w:t>
      </w:r>
      <w:r w:rsidR="003A22B1" w:rsidRPr="003A22B1">
        <w:rPr>
          <w:rFonts w:cs="Times New Roman"/>
          <w:lang w:val="nl-NL"/>
        </w:rPr>
        <w:t>và phối hợp tổ chức Ngày hội Văn hóa các dân tộc có số dân dưới 10.000 người</w:t>
      </w:r>
      <w:r w:rsidR="003A22B1">
        <w:rPr>
          <w:rFonts w:cs="Times New Roman"/>
          <w:lang w:val="nl-NL"/>
        </w:rPr>
        <w:t xml:space="preserve"> </w:t>
      </w:r>
      <w:r w:rsidR="003A22B1" w:rsidRPr="003A22B1">
        <w:rPr>
          <w:rFonts w:cs="Times New Roman"/>
          <w:lang w:val="nl-NL"/>
        </w:rPr>
        <w:t>lần thứ I, tại tỉnh Lai Châu và Tuần Du lịch -Văn hóa Lai Châu năm 2023</w:t>
      </w:r>
      <w:r w:rsidR="00DA3299">
        <w:rPr>
          <w:rFonts w:cs="Times New Roman"/>
          <w:lang w:val="nl-NL"/>
        </w:rPr>
        <w:t xml:space="preserve">; </w:t>
      </w:r>
      <w:r w:rsidR="00DA3299">
        <w:rPr>
          <w:color w:val="000000"/>
          <w:szCs w:val="28"/>
        </w:rPr>
        <w:t xml:space="preserve">tổ chức rà </w:t>
      </w:r>
      <w:r w:rsidR="00DA3299" w:rsidRPr="00861DFB">
        <w:rPr>
          <w:szCs w:val="28"/>
        </w:rPr>
        <w:t>soát tiêu chí xây dựng bản Gia Khâu 1 trở thành sản phẩm OCOP,…</w:t>
      </w:r>
    </w:p>
    <w:p w:rsidR="00F57CB1" w:rsidRPr="00861DFB" w:rsidRDefault="00F57CB1" w:rsidP="00E267FC">
      <w:pPr>
        <w:spacing w:before="60" w:after="60" w:line="340" w:lineRule="exact"/>
        <w:ind w:firstLine="720"/>
        <w:jc w:val="both"/>
        <w:rPr>
          <w:rFonts w:cs="Times New Roman"/>
          <w:lang w:val="nl-NL"/>
        </w:rPr>
      </w:pPr>
      <w:r w:rsidRPr="00861DFB">
        <w:rPr>
          <w:rFonts w:cs="Times New Roman"/>
          <w:lang w:val="nl-NL"/>
        </w:rPr>
        <w:t xml:space="preserve">d) Công tác </w:t>
      </w:r>
      <w:r w:rsidR="00293736" w:rsidRPr="00861DFB">
        <w:rPr>
          <w:rFonts w:cs="Times New Roman"/>
          <w:lang w:val="nl-NL"/>
        </w:rPr>
        <w:t>đảm bảo an sinh xã hội; Đào tạo nghề, giải quyết việc làm</w:t>
      </w:r>
      <w:r w:rsidR="0060668D" w:rsidRPr="00861DFB">
        <w:rPr>
          <w:rFonts w:cs="Times New Roman"/>
          <w:lang w:val="nl-NL"/>
        </w:rPr>
        <w:t xml:space="preserve">; </w:t>
      </w:r>
      <w:r w:rsidR="0081318C">
        <w:rPr>
          <w:rFonts w:cs="Times New Roman"/>
          <w:lang w:val="nl-NL"/>
        </w:rPr>
        <w:t>G</w:t>
      </w:r>
      <w:r w:rsidRPr="00861DFB">
        <w:rPr>
          <w:rFonts w:cs="Times New Roman"/>
          <w:lang w:val="nl-NL"/>
        </w:rPr>
        <w:t>iảm nghèo, chăm sóc và bảo vệ trẻ em</w:t>
      </w:r>
    </w:p>
    <w:p w:rsidR="00B33406" w:rsidRDefault="001303DB" w:rsidP="00E267FC">
      <w:pPr>
        <w:spacing w:before="60" w:after="60" w:line="340" w:lineRule="exact"/>
        <w:ind w:firstLine="720"/>
        <w:jc w:val="both"/>
      </w:pPr>
      <w:r w:rsidRPr="00861DFB">
        <w:rPr>
          <w:rFonts w:cs="Times New Roman"/>
          <w:lang w:val="nl-NL"/>
        </w:rPr>
        <w:t>Tiếp tục t</w:t>
      </w:r>
      <w:r w:rsidR="00C66AE1" w:rsidRPr="00861DFB">
        <w:rPr>
          <w:rFonts w:cs="Times New Roman"/>
          <w:lang w:val="nl-NL"/>
        </w:rPr>
        <w:t>hực hiện c</w:t>
      </w:r>
      <w:r w:rsidR="0017273F" w:rsidRPr="00861DFB">
        <w:rPr>
          <w:rFonts w:cs="Times New Roman"/>
          <w:lang w:val="nl-NL"/>
        </w:rPr>
        <w:t xml:space="preserve">hi trả </w:t>
      </w:r>
      <w:r w:rsidR="00861DFB" w:rsidRPr="00861DFB">
        <w:rPr>
          <w:rFonts w:cs="Times New Roman"/>
          <w:lang w:val="nl-NL"/>
        </w:rPr>
        <w:t xml:space="preserve">chế </w:t>
      </w:r>
      <w:r w:rsidR="00784356">
        <w:rPr>
          <w:rFonts w:cs="Times New Roman"/>
          <w:lang w:val="nl-NL"/>
        </w:rPr>
        <w:t>độ</w:t>
      </w:r>
      <w:r w:rsidR="00861DFB" w:rsidRPr="00861DFB">
        <w:rPr>
          <w:rFonts w:cs="Times New Roman"/>
          <w:lang w:val="nl-NL"/>
        </w:rPr>
        <w:t xml:space="preserve"> chính sách </w:t>
      </w:r>
      <w:r w:rsidR="0017273F" w:rsidRPr="00861DFB">
        <w:rPr>
          <w:rFonts w:cs="Times New Roman"/>
          <w:lang w:val="nl-NL"/>
        </w:rPr>
        <w:t xml:space="preserve">trợ cấp </w:t>
      </w:r>
      <w:r w:rsidRPr="00861DFB">
        <w:rPr>
          <w:rFonts w:cs="Times New Roman"/>
          <w:lang w:val="nl-NL"/>
        </w:rPr>
        <w:t xml:space="preserve">tháng 10/2023 </w:t>
      </w:r>
      <w:r w:rsidR="0017273F" w:rsidRPr="00861DFB">
        <w:rPr>
          <w:rFonts w:cs="Times New Roman"/>
          <w:lang w:val="nl-NL"/>
        </w:rPr>
        <w:t>cho 1</w:t>
      </w:r>
      <w:r w:rsidRPr="00861DFB">
        <w:rPr>
          <w:rFonts w:cs="Times New Roman"/>
          <w:lang w:val="nl-NL"/>
        </w:rPr>
        <w:t>70</w:t>
      </w:r>
      <w:r w:rsidR="0017273F" w:rsidRPr="00861DFB">
        <w:rPr>
          <w:rFonts w:cs="Times New Roman"/>
          <w:lang w:val="nl-NL"/>
        </w:rPr>
        <w:t xml:space="preserve"> người có công</w:t>
      </w:r>
      <w:r w:rsidR="000A25CC" w:rsidRPr="00861DFB">
        <w:rPr>
          <w:rFonts w:cs="Times New Roman"/>
          <w:lang w:val="nl-NL"/>
        </w:rPr>
        <w:t>, thân nhân ngườ</w:t>
      </w:r>
      <w:r w:rsidR="00470941" w:rsidRPr="00861DFB">
        <w:rPr>
          <w:rFonts w:cs="Times New Roman"/>
          <w:lang w:val="nl-NL"/>
        </w:rPr>
        <w:t xml:space="preserve">i có công; </w:t>
      </w:r>
      <w:r w:rsidR="000A25CC" w:rsidRPr="00861DFB">
        <w:rPr>
          <w:rFonts w:cs="Times New Roman"/>
          <w:lang w:val="nl-NL"/>
        </w:rPr>
        <w:t>trợ cấp cho 5</w:t>
      </w:r>
      <w:r w:rsidRPr="00861DFB">
        <w:rPr>
          <w:rFonts w:cs="Times New Roman"/>
          <w:lang w:val="nl-NL"/>
        </w:rPr>
        <w:t>86</w:t>
      </w:r>
      <w:r w:rsidR="000A25CC" w:rsidRPr="00861DFB">
        <w:rPr>
          <w:rFonts w:cs="Times New Roman"/>
          <w:lang w:val="nl-NL"/>
        </w:rPr>
        <w:t xml:space="preserve"> đối tượng bảo trợ xã hội</w:t>
      </w:r>
      <w:r w:rsidR="00861DFB" w:rsidRPr="00861DFB">
        <w:rPr>
          <w:rFonts w:cs="Times New Roman"/>
          <w:lang w:val="nl-NL"/>
        </w:rPr>
        <w:t xml:space="preserve"> theo quy định; thực hiện tốt </w:t>
      </w:r>
      <w:r w:rsidR="00861DFB" w:rsidRPr="00861DFB">
        <w:rPr>
          <w:bCs/>
          <w:lang w:val="nl-NL"/>
        </w:rPr>
        <w:t>công tác chăm sóc, bảo vệ</w:t>
      </w:r>
      <w:r w:rsidR="00861DFB" w:rsidRPr="00861DFB">
        <w:rPr>
          <w:lang w:val="nl-NL"/>
        </w:rPr>
        <w:t xml:space="preserve"> trẻ em; </w:t>
      </w:r>
      <w:r w:rsidR="00861DFB" w:rsidRPr="00861DFB">
        <w:t xml:space="preserve">tháng hành động vì bình đẳng giới và phòng ngừa, ứng phó với bạo lực trên cơ sở giới năm 2023. </w:t>
      </w:r>
    </w:p>
    <w:p w:rsidR="0081318C" w:rsidRPr="0081318C" w:rsidRDefault="00785AE5" w:rsidP="00E267FC">
      <w:pPr>
        <w:spacing w:before="60" w:after="60" w:line="340" w:lineRule="exact"/>
        <w:ind w:firstLine="720"/>
        <w:jc w:val="both"/>
      </w:pPr>
      <w:r w:rsidRPr="0081318C">
        <w:t xml:space="preserve">Công tác </w:t>
      </w:r>
      <w:r w:rsidR="00C66AE1" w:rsidRPr="0081318C">
        <w:t xml:space="preserve">lao động, việc làm tiếp tục được quan tâm chỉ đạo thực hiện: </w:t>
      </w:r>
      <w:r w:rsidR="000F0217" w:rsidRPr="0081318C">
        <w:t>Xây dựng kế hoạch tổ chức hội thảo thực hiện công tác đào tạo nghề, giảm nghèo trên địa bàn thành phố Lai Châu; kế hoạch thu thập, cập nhập, chỉnh sửa tổng hợp thông tin về người lao động gắn với  cơ sở dữ liệu về dân cư và các cơ sở dữ liệu khác trên địa bàn thành phố</w:t>
      </w:r>
      <w:r w:rsidR="0081318C" w:rsidRPr="0081318C">
        <w:t xml:space="preserve">; phối hợp thông báo tuyển sinh trình độ sơ cấp trung cấp của Trường Trung cấp Hoa Sữa; phối hợp với Trung tâm Dịch vụ việc làm Tỉnh, UBND các xã, phường thông tin tuyên truyền, tư vấn tuyển dụng đưa người lao  động đi làm việc ở các Công ty trong nước và </w:t>
      </w:r>
      <w:r w:rsidR="0081318C">
        <w:t>xuất khẩu lao động</w:t>
      </w:r>
      <w:r w:rsidR="0081318C" w:rsidRPr="0081318C">
        <w:t xml:space="preserve"> ra nước ngoài làm việc theo hợp đồng.</w:t>
      </w:r>
    </w:p>
    <w:p w:rsidR="00444AD4" w:rsidRPr="009A0F4F" w:rsidRDefault="00210C2B" w:rsidP="00E267FC">
      <w:pPr>
        <w:spacing w:before="60" w:after="60" w:line="340" w:lineRule="exact"/>
        <w:ind w:firstLine="720"/>
        <w:jc w:val="both"/>
        <w:rPr>
          <w:rFonts w:cs="Times New Roman"/>
          <w:lang w:val="nl-NL"/>
        </w:rPr>
      </w:pPr>
      <w:r w:rsidRPr="009A0F4F">
        <w:rPr>
          <w:rFonts w:cs="Times New Roman"/>
          <w:lang w:val="nl-NL"/>
        </w:rPr>
        <w:t xml:space="preserve">Công tác </w:t>
      </w:r>
      <w:r w:rsidR="009A0F4F" w:rsidRPr="009A0F4F">
        <w:rPr>
          <w:rFonts w:cs="Times New Roman"/>
          <w:lang w:val="nl-NL"/>
        </w:rPr>
        <w:t xml:space="preserve">giảm nghèo, </w:t>
      </w:r>
      <w:r w:rsidRPr="009A0F4F">
        <w:rPr>
          <w:rFonts w:cs="Times New Roman"/>
          <w:lang w:val="nl-NL"/>
        </w:rPr>
        <w:t xml:space="preserve">phòng chống tệ nạn xã hội và cai nghiện ma túy </w:t>
      </w:r>
      <w:r w:rsidR="00F21F1A" w:rsidRPr="009A0F4F">
        <w:rPr>
          <w:rFonts w:cs="Times New Roman"/>
          <w:lang w:val="nl-NL"/>
        </w:rPr>
        <w:t xml:space="preserve">tiếp tục </w:t>
      </w:r>
      <w:r w:rsidRPr="009A0F4F">
        <w:rPr>
          <w:rFonts w:cs="Times New Roman"/>
          <w:lang w:val="nl-NL"/>
        </w:rPr>
        <w:t>được quan tâm chỉ đạo thực hiện.</w:t>
      </w:r>
      <w:r w:rsidR="003C446A" w:rsidRPr="009A0F4F">
        <w:rPr>
          <w:rFonts w:cs="Times New Roman"/>
          <w:lang w:val="nl-NL"/>
        </w:rPr>
        <w:t xml:space="preserve"> </w:t>
      </w:r>
      <w:r w:rsidR="00F21F1A" w:rsidRPr="009A0F4F">
        <w:rPr>
          <w:rFonts w:cs="Times New Roman"/>
          <w:lang w:val="nl-NL"/>
        </w:rPr>
        <w:t>C</w:t>
      </w:r>
      <w:r w:rsidR="00B753A8" w:rsidRPr="009A0F4F">
        <w:rPr>
          <w:rFonts w:cs="Times New Roman"/>
          <w:lang w:val="nl-NL"/>
        </w:rPr>
        <w:t xml:space="preserve">ác chế độ chính sách </w:t>
      </w:r>
      <w:r w:rsidR="00F21F1A" w:rsidRPr="009A0F4F">
        <w:rPr>
          <w:rFonts w:cs="Times New Roman"/>
          <w:lang w:val="nl-NL"/>
        </w:rPr>
        <w:t>đối với</w:t>
      </w:r>
      <w:r w:rsidR="00B753A8" w:rsidRPr="009A0F4F">
        <w:rPr>
          <w:rFonts w:cs="Times New Roman"/>
          <w:lang w:val="nl-NL"/>
        </w:rPr>
        <w:t xml:space="preserve"> hộ nghèo, hộ cậ</w:t>
      </w:r>
      <w:r w:rsidR="007F6845" w:rsidRPr="009A0F4F">
        <w:rPr>
          <w:rFonts w:cs="Times New Roman"/>
          <w:lang w:val="nl-NL"/>
        </w:rPr>
        <w:t>n nghèo</w:t>
      </w:r>
      <w:r w:rsidR="00F21F1A" w:rsidRPr="009A0F4F">
        <w:rPr>
          <w:rFonts w:cs="Times New Roman"/>
          <w:lang w:val="nl-NL"/>
        </w:rPr>
        <w:t xml:space="preserve"> tiếp tục</w:t>
      </w:r>
      <w:r w:rsidR="007F6845" w:rsidRPr="009A0F4F">
        <w:rPr>
          <w:rFonts w:cs="Times New Roman"/>
          <w:lang w:val="nl-NL"/>
        </w:rPr>
        <w:t xml:space="preserve"> </w:t>
      </w:r>
      <w:r w:rsidR="00F21F1A" w:rsidRPr="009A0F4F">
        <w:rPr>
          <w:rFonts w:cs="Times New Roman"/>
          <w:lang w:val="nl-NL"/>
        </w:rPr>
        <w:t xml:space="preserve">được chỉ đạo thực hiện </w:t>
      </w:r>
      <w:r w:rsidR="001E4E08" w:rsidRPr="009A0F4F">
        <w:rPr>
          <w:rFonts w:cs="Times New Roman"/>
          <w:lang w:val="nl-NL"/>
        </w:rPr>
        <w:t>có hiệu quả</w:t>
      </w:r>
      <w:r w:rsidR="00A04502" w:rsidRPr="009A0F4F">
        <w:rPr>
          <w:rFonts w:cs="Times New Roman"/>
          <w:lang w:val="nl-NL"/>
        </w:rPr>
        <w:t>.</w:t>
      </w:r>
    </w:p>
    <w:p w:rsidR="00F57CB1" w:rsidRPr="00677A00" w:rsidRDefault="00F57CB1" w:rsidP="00E267FC">
      <w:pPr>
        <w:spacing w:before="60" w:after="60" w:line="340" w:lineRule="exact"/>
        <w:ind w:firstLine="720"/>
        <w:jc w:val="both"/>
        <w:rPr>
          <w:rFonts w:cs="Times New Roman"/>
          <w:b/>
          <w:lang w:val="nl-NL"/>
        </w:rPr>
      </w:pPr>
      <w:r w:rsidRPr="00677A00">
        <w:rPr>
          <w:rFonts w:cs="Times New Roman"/>
          <w:b/>
          <w:lang w:val="nl-NL"/>
        </w:rPr>
        <w:t xml:space="preserve">3. </w:t>
      </w:r>
      <w:r w:rsidR="00DD29A5">
        <w:rPr>
          <w:rFonts w:cs="Times New Roman"/>
          <w:b/>
          <w:lang w:val="nl-NL"/>
        </w:rPr>
        <w:t>C</w:t>
      </w:r>
      <w:r w:rsidRPr="00677A00">
        <w:rPr>
          <w:rFonts w:cs="Times New Roman"/>
          <w:b/>
          <w:lang w:val="nl-NL"/>
        </w:rPr>
        <w:t>ông tác Dân tộc và Tôn giáo</w:t>
      </w:r>
    </w:p>
    <w:p w:rsidR="00DD3ED9" w:rsidRPr="00677A00" w:rsidRDefault="00677A00" w:rsidP="00E267FC">
      <w:pPr>
        <w:spacing w:before="60" w:after="60" w:line="340" w:lineRule="exact"/>
        <w:ind w:firstLine="720"/>
        <w:jc w:val="both"/>
        <w:rPr>
          <w:rFonts w:cs="Times New Roman"/>
          <w:lang w:val="nl-NL"/>
        </w:rPr>
      </w:pPr>
      <w:r w:rsidRPr="00677A00">
        <w:rPr>
          <w:rFonts w:cs="Times New Roman"/>
          <w:lang w:val="nl-NL"/>
        </w:rPr>
        <w:t>Duy trì c</w:t>
      </w:r>
      <w:r w:rsidR="00DD3ED9" w:rsidRPr="00677A00">
        <w:rPr>
          <w:rFonts w:cs="Times New Roman"/>
          <w:lang w:val="nl-NL"/>
        </w:rPr>
        <w:t>ông tác kiểm tra, nắm tình hình vùng đồng bào dân tộc;</w:t>
      </w:r>
      <w:r w:rsidR="00E11820" w:rsidRPr="00E11820">
        <w:rPr>
          <w:rFonts w:cs="Times New Roman"/>
          <w:lang w:val="nl-NL"/>
        </w:rPr>
        <w:t xml:space="preserve"> </w:t>
      </w:r>
      <w:r w:rsidR="00E11820">
        <w:rPr>
          <w:rFonts w:cs="Times New Roman"/>
          <w:lang w:val="nl-NL"/>
        </w:rPr>
        <w:t>c</w:t>
      </w:r>
      <w:r w:rsidR="00E11820" w:rsidRPr="00677A00">
        <w:rPr>
          <w:rFonts w:cs="Times New Roman"/>
          <w:lang w:val="nl-NL"/>
        </w:rPr>
        <w:t>ông tác tuyên truyền chủ trương của Đảng, chính sách pháp luật của Nhà nước đến đồng bào được quan tâm thực hiện</w:t>
      </w:r>
      <w:r w:rsidR="00E11820">
        <w:rPr>
          <w:rFonts w:cs="Times New Roman"/>
          <w:lang w:val="nl-NL"/>
        </w:rPr>
        <w:t xml:space="preserve">; </w:t>
      </w:r>
      <w:r w:rsidR="00E11820" w:rsidRPr="00677A00">
        <w:rPr>
          <w:rFonts w:cs="Times New Roman"/>
          <w:lang w:val="nl-NL"/>
        </w:rPr>
        <w:t xml:space="preserve">thực hiện đầy đủ </w:t>
      </w:r>
      <w:r w:rsidR="00DD3ED9" w:rsidRPr="00677A00">
        <w:rPr>
          <w:rFonts w:cs="Times New Roman"/>
          <w:lang w:val="nl-NL"/>
        </w:rPr>
        <w:t xml:space="preserve">các chế độ chính sách đối với đồng bào dân tộc </w:t>
      </w:r>
      <w:r w:rsidR="00E11820">
        <w:rPr>
          <w:rFonts w:cs="Times New Roman"/>
          <w:lang w:val="nl-NL"/>
        </w:rPr>
        <w:t>theo quy định</w:t>
      </w:r>
      <w:r w:rsidR="00DD3ED9" w:rsidRPr="00677A00">
        <w:rPr>
          <w:rFonts w:cs="Times New Roman"/>
          <w:lang w:val="nl-NL"/>
        </w:rPr>
        <w:t xml:space="preserve">. </w:t>
      </w:r>
      <w:r w:rsidRPr="00677A00">
        <w:rPr>
          <w:rFonts w:cs="Times New Roman"/>
          <w:lang w:val="nl-NL"/>
        </w:rPr>
        <w:t>T</w:t>
      </w:r>
      <w:r w:rsidR="00DD3ED9" w:rsidRPr="00677A00">
        <w:rPr>
          <w:rFonts w:cs="Times New Roman"/>
          <w:lang w:val="nl-NL"/>
        </w:rPr>
        <w:t>ình hình tôn giáo trên địa bàn ổn định, các hoạt động tôn giáo được triển khai tuân thủ đúng quy định của pháp luật.</w:t>
      </w:r>
    </w:p>
    <w:p w:rsidR="00F57CB1" w:rsidRPr="00354849" w:rsidRDefault="00F57CB1" w:rsidP="00E267FC">
      <w:pPr>
        <w:spacing w:before="60" w:after="60" w:line="340" w:lineRule="exact"/>
        <w:ind w:firstLine="720"/>
        <w:jc w:val="both"/>
        <w:rPr>
          <w:rFonts w:cs="Times New Roman"/>
          <w:b/>
          <w:lang w:val="nl-NL"/>
        </w:rPr>
      </w:pPr>
      <w:r w:rsidRPr="00354849">
        <w:rPr>
          <w:rFonts w:cs="Times New Roman"/>
          <w:b/>
          <w:lang w:val="nl-NL"/>
        </w:rPr>
        <w:t>4. Công tác xây dựng chính quyền, cải cách hành chính</w:t>
      </w:r>
    </w:p>
    <w:p w:rsidR="00432D87" w:rsidRDefault="00165A76" w:rsidP="00E267FC">
      <w:pPr>
        <w:tabs>
          <w:tab w:val="left" w:pos="6096"/>
        </w:tabs>
        <w:spacing w:before="60" w:after="60" w:line="340" w:lineRule="exact"/>
        <w:ind w:firstLine="709"/>
        <w:jc w:val="both"/>
        <w:rPr>
          <w:rFonts w:cs="Times New Roman"/>
          <w:bCs/>
          <w:szCs w:val="28"/>
          <w:lang w:val="nl-NL"/>
        </w:rPr>
      </w:pPr>
      <w:r w:rsidRPr="00354849">
        <w:rPr>
          <w:rFonts w:cs="Times New Roman"/>
          <w:lang w:val="nl-NL"/>
        </w:rPr>
        <w:t xml:space="preserve">Công tác tổ chức bộ máy cán bộ, công chức, viên chức và xây dựng chính quyền cơ </w:t>
      </w:r>
      <w:r w:rsidR="00E74E5B" w:rsidRPr="00354849">
        <w:rPr>
          <w:rFonts w:cs="Times New Roman"/>
          <w:lang w:val="nl-NL"/>
        </w:rPr>
        <w:t>sở</w:t>
      </w:r>
      <w:r w:rsidR="00F21F1A" w:rsidRPr="00354849">
        <w:rPr>
          <w:rFonts w:cs="Times New Roman"/>
          <w:lang w:val="nl-NL"/>
        </w:rPr>
        <w:t>, công tác thi đua khen thưởng</w:t>
      </w:r>
      <w:r w:rsidR="00E74E5B" w:rsidRPr="00354849">
        <w:rPr>
          <w:rFonts w:cs="Times New Roman"/>
          <w:lang w:val="nl-NL"/>
        </w:rPr>
        <w:t xml:space="preserve"> được chỉ đạo thực hiện nghiêm túc </w:t>
      </w:r>
      <w:r w:rsidR="00E74E5B" w:rsidRPr="00354849">
        <w:rPr>
          <w:rFonts w:cs="Times New Roman"/>
          <w:lang w:val="nl-NL"/>
        </w:rPr>
        <w:lastRenderedPageBreak/>
        <w:t>theo quy định</w:t>
      </w:r>
      <w:r w:rsidR="005E3F3E" w:rsidRPr="00354849">
        <w:rPr>
          <w:rFonts w:cs="Times New Roman"/>
          <w:lang w:val="nl-NL"/>
        </w:rPr>
        <w:t>.</w:t>
      </w:r>
      <w:r w:rsidR="004949FD" w:rsidRPr="00354849">
        <w:rPr>
          <w:rFonts w:cs="Times New Roman"/>
          <w:bCs/>
          <w:szCs w:val="28"/>
          <w:lang w:val="nl-NL"/>
        </w:rPr>
        <w:t xml:space="preserve"> </w:t>
      </w:r>
      <w:r w:rsidR="009D0C19" w:rsidRPr="00354849">
        <w:rPr>
          <w:rFonts w:cs="Times New Roman"/>
          <w:bCs/>
          <w:szCs w:val="28"/>
          <w:lang w:val="nl-NL"/>
        </w:rPr>
        <w:t xml:space="preserve">Công tác cải cách hành </w:t>
      </w:r>
      <w:r w:rsidR="00F21F1A" w:rsidRPr="00354849">
        <w:rPr>
          <w:rFonts w:cs="Times New Roman"/>
          <w:bCs/>
          <w:szCs w:val="28"/>
          <w:lang w:val="nl-NL"/>
        </w:rPr>
        <w:t>chính</w:t>
      </w:r>
      <w:r w:rsidR="009D0C19" w:rsidRPr="00354849">
        <w:rPr>
          <w:rFonts w:cs="Times New Roman"/>
          <w:bCs/>
          <w:szCs w:val="28"/>
          <w:lang w:val="nl-NL"/>
        </w:rPr>
        <w:t>, đào tạo, bồi dưỡng tiếp tục được triển khai theo kế hoạch đề</w:t>
      </w:r>
      <w:r w:rsidR="0008777E" w:rsidRPr="00354849">
        <w:rPr>
          <w:rFonts w:cs="Times New Roman"/>
          <w:bCs/>
          <w:szCs w:val="28"/>
          <w:lang w:val="nl-NL"/>
        </w:rPr>
        <w:t xml:space="preserve"> ra</w:t>
      </w:r>
      <w:r w:rsidR="00432D87">
        <w:rPr>
          <w:rFonts w:cs="Times New Roman"/>
          <w:bCs/>
          <w:szCs w:val="28"/>
          <w:lang w:val="nl-NL"/>
        </w:rPr>
        <w:t xml:space="preserve">. </w:t>
      </w:r>
    </w:p>
    <w:p w:rsidR="00432D87" w:rsidRPr="00CA6500" w:rsidRDefault="00432D87" w:rsidP="00E267FC">
      <w:pPr>
        <w:tabs>
          <w:tab w:val="left" w:pos="6096"/>
        </w:tabs>
        <w:spacing w:before="60" w:after="60" w:line="340" w:lineRule="exact"/>
        <w:ind w:firstLine="709"/>
        <w:jc w:val="both"/>
        <w:rPr>
          <w:szCs w:val="28"/>
          <w:lang w:val="pt-BR"/>
        </w:rPr>
      </w:pPr>
      <w:r>
        <w:rPr>
          <w:rFonts w:cs="Times New Roman"/>
          <w:bCs/>
          <w:szCs w:val="28"/>
          <w:lang w:val="nl-NL"/>
        </w:rPr>
        <w:t>Kết quả trong tháng: T</w:t>
      </w:r>
      <w:r>
        <w:rPr>
          <w:szCs w:val="28"/>
        </w:rPr>
        <w:t>rình UBND tỉnh phê duyệt Đề án</w:t>
      </w:r>
      <w:r w:rsidRPr="009C492F">
        <w:rPr>
          <w:szCs w:val="28"/>
        </w:rPr>
        <w:t xml:space="preserve"> </w:t>
      </w:r>
      <w:r>
        <w:rPr>
          <w:bCs/>
          <w:szCs w:val="28"/>
        </w:rPr>
        <w:t>t</w:t>
      </w:r>
      <w:r w:rsidRPr="009C492F">
        <w:rPr>
          <w:bCs/>
          <w:szCs w:val="28"/>
        </w:rPr>
        <w:t>ổ chức thi và xét thăng hạng chức danh nghề nghiệp đối với viên chức làm việc trong các đơn vị sự nghiệp công lập thuộc UBND thành phố Lai Châu năm 2023</w:t>
      </w:r>
      <w:r>
        <w:rPr>
          <w:bCs/>
          <w:szCs w:val="28"/>
        </w:rPr>
        <w:t xml:space="preserve">; </w:t>
      </w:r>
      <w:r w:rsidRPr="00DD1CFB">
        <w:rPr>
          <w:spacing w:val="-2"/>
          <w:szCs w:val="28"/>
        </w:rPr>
        <w:t xml:space="preserve">giải quyết chế độ, chính sách đối với cán bộ, công chức, viên chức </w:t>
      </w:r>
      <w:r w:rsidR="00B33406">
        <w:rPr>
          <w:spacing w:val="-2"/>
          <w:szCs w:val="28"/>
        </w:rPr>
        <w:t>người lao động theo quy định.</w:t>
      </w:r>
      <w:r w:rsidRPr="00CA6500">
        <w:rPr>
          <w:szCs w:val="28"/>
          <w:lang w:val="pt-BR"/>
        </w:rPr>
        <w:t xml:space="preserve"> </w:t>
      </w:r>
      <w:r>
        <w:rPr>
          <w:szCs w:val="28"/>
          <w:lang w:val="pt-BR"/>
        </w:rPr>
        <w:t>T</w:t>
      </w:r>
      <w:r w:rsidRPr="00CA6500">
        <w:rPr>
          <w:szCs w:val="28"/>
          <w:lang w:val="pt-BR"/>
        </w:rPr>
        <w:t>hành lập Đoàn tham gia Hội thi tìm hiểu cải cách hành chính nhà nước tỉ</w:t>
      </w:r>
      <w:r w:rsidR="00264B56">
        <w:rPr>
          <w:szCs w:val="28"/>
          <w:lang w:val="pt-BR"/>
        </w:rPr>
        <w:t xml:space="preserve">nh Lai Châu năm 2023; </w:t>
      </w:r>
      <w:r w:rsidRPr="00CA6500">
        <w:rPr>
          <w:szCs w:val="28"/>
          <w:lang w:val="pt-BR"/>
        </w:rPr>
        <w:t xml:space="preserve">kiểm tra công tác </w:t>
      </w:r>
      <w:r>
        <w:rPr>
          <w:szCs w:val="28"/>
          <w:lang w:val="pt-BR"/>
        </w:rPr>
        <w:t xml:space="preserve">nội vụ, </w:t>
      </w:r>
      <w:r w:rsidRPr="00CA6500">
        <w:rPr>
          <w:szCs w:val="28"/>
          <w:lang w:val="pt-BR"/>
        </w:rPr>
        <w:t xml:space="preserve">CCHC tại các </w:t>
      </w:r>
      <w:r>
        <w:rPr>
          <w:szCs w:val="28"/>
          <w:lang w:val="pt-BR"/>
        </w:rPr>
        <w:t>đơn vị theo k</w:t>
      </w:r>
      <w:r w:rsidRPr="00CA6500">
        <w:rPr>
          <w:szCs w:val="28"/>
          <w:lang w:val="pt-BR"/>
        </w:rPr>
        <w:t>ế hoạch.</w:t>
      </w:r>
    </w:p>
    <w:p w:rsidR="00F57CB1" w:rsidRPr="007C0513" w:rsidRDefault="00F57CB1" w:rsidP="00E267FC">
      <w:pPr>
        <w:spacing w:before="60" w:after="60" w:line="340" w:lineRule="exact"/>
        <w:ind w:firstLine="720"/>
        <w:jc w:val="both"/>
        <w:rPr>
          <w:rFonts w:cs="Times New Roman"/>
          <w:b/>
          <w:lang w:val="nl-NL"/>
        </w:rPr>
      </w:pPr>
      <w:r w:rsidRPr="007C0513">
        <w:rPr>
          <w:rFonts w:cs="Times New Roman"/>
          <w:b/>
          <w:lang w:val="nl-NL"/>
        </w:rPr>
        <w:t>5. Quân sự, quốc phòng - An ninh trật tự</w:t>
      </w:r>
      <w:r w:rsidR="008769CE" w:rsidRPr="007C0513">
        <w:rPr>
          <w:rFonts w:cs="Times New Roman"/>
          <w:b/>
          <w:lang w:val="nl-NL"/>
        </w:rPr>
        <w:t>; công tác đối ngoại</w:t>
      </w:r>
    </w:p>
    <w:p w:rsidR="00F43FD1" w:rsidRPr="007C0513" w:rsidRDefault="007614A5" w:rsidP="00E267FC">
      <w:pPr>
        <w:spacing w:before="60" w:after="60" w:line="340" w:lineRule="exact"/>
        <w:ind w:firstLine="720"/>
        <w:jc w:val="both"/>
        <w:rPr>
          <w:rFonts w:cs="Times New Roman"/>
          <w:lang w:val="nl-NL"/>
        </w:rPr>
      </w:pPr>
      <w:r w:rsidRPr="007C0513">
        <w:rPr>
          <w:rFonts w:cs="Times New Roman"/>
          <w:lang w:val="nl-NL"/>
        </w:rPr>
        <w:t xml:space="preserve">Tiếp tục </w:t>
      </w:r>
      <w:r w:rsidR="006D5172" w:rsidRPr="007C0513">
        <w:rPr>
          <w:rFonts w:cs="Times New Roman"/>
          <w:spacing w:val="-2"/>
          <w:lang w:val="nl-NL"/>
        </w:rPr>
        <w:t xml:space="preserve">duy trì nghiêm </w:t>
      </w:r>
      <w:r w:rsidRPr="007C0513">
        <w:rPr>
          <w:spacing w:val="2"/>
          <w:lang w:val="pt-BR"/>
        </w:rPr>
        <w:t>lực lượng làm nhiệm vụ sẵn sàng chiến đấu, luyện tập các phương án bảo vệ cơ quan, đơn vị.</w:t>
      </w:r>
      <w:r w:rsidR="00EA2BCF" w:rsidRPr="007C0513">
        <w:rPr>
          <w:spacing w:val="2"/>
          <w:lang w:val="pt-BR"/>
        </w:rPr>
        <w:t xml:space="preserve"> </w:t>
      </w:r>
      <w:r w:rsidR="00361E20" w:rsidRPr="007C0513">
        <w:rPr>
          <w:rFonts w:cs="Times New Roman"/>
          <w:spacing w:val="-2"/>
          <w:lang w:val="nl-NL"/>
        </w:rPr>
        <w:t xml:space="preserve">Chỉ đạo </w:t>
      </w:r>
      <w:r w:rsidR="00EE325B" w:rsidRPr="007C0513">
        <w:rPr>
          <w:rFonts w:cs="Times New Roman"/>
          <w:spacing w:val="-2"/>
          <w:lang w:val="nl-NL"/>
        </w:rPr>
        <w:t>diễn tập chiến đấu phòng thủ xã San Thàng</w:t>
      </w:r>
      <w:r w:rsidR="00EA2BCF" w:rsidRPr="007C0513">
        <w:rPr>
          <w:rFonts w:cs="Times New Roman"/>
          <w:spacing w:val="-2"/>
          <w:lang w:val="nl-NL"/>
        </w:rPr>
        <w:t>; diễn tập ứng phó cháy rừng và tìm kiếm cứu nạn phường Quyết Thắng; n</w:t>
      </w:r>
      <w:r w:rsidR="00EA2BCF" w:rsidRPr="007C0513">
        <w:rPr>
          <w:spacing w:val="2"/>
          <w:lang w:val="pt-BR"/>
        </w:rPr>
        <w:t>ắm chắc tình hình an ninh chính trị, trật tự an toàn xã hội trên địa bàn thành phố, xử lý tốt các tình huống xảy ra.</w:t>
      </w:r>
      <w:r w:rsidR="008519B6" w:rsidRPr="007C0513">
        <w:rPr>
          <w:rFonts w:cs="Times New Roman"/>
          <w:lang w:val="nl-NL"/>
        </w:rPr>
        <w:t xml:space="preserve"> Lực lượng Công an</w:t>
      </w:r>
      <w:r w:rsidR="00D74FA5" w:rsidRPr="007C0513">
        <w:rPr>
          <w:rFonts w:cs="Times New Roman"/>
          <w:lang w:val="nl-NL"/>
        </w:rPr>
        <w:t xml:space="preserve"> thành phố đã</w:t>
      </w:r>
      <w:r w:rsidR="008519B6" w:rsidRPr="007C0513">
        <w:rPr>
          <w:rFonts w:cs="Times New Roman"/>
          <w:lang w:val="nl-NL"/>
        </w:rPr>
        <w:t xml:space="preserve"> thực hiện tốt các biện pháp phòng ngừa, đấu tranh và đẩy mạnh công tác tấn công, trấn áp các loại tội phạm, tệ nạn xã hội trên địa bàn</w:t>
      </w:r>
      <w:r w:rsidR="00361E20" w:rsidRPr="007C0513">
        <w:rPr>
          <w:rFonts w:cs="Times New Roman"/>
          <w:lang w:val="nl-NL"/>
        </w:rPr>
        <w:t>;</w:t>
      </w:r>
      <w:r w:rsidR="008E14F2" w:rsidRPr="007C0513">
        <w:rPr>
          <w:rFonts w:cs="Times New Roman"/>
          <w:lang w:val="nl-NL"/>
        </w:rPr>
        <w:t xml:space="preserve"> trật tự an toàn xã hội được đảm bảo</w:t>
      </w:r>
      <w:r w:rsidR="00F43FD1" w:rsidRPr="007C0513">
        <w:rPr>
          <w:rStyle w:val="FootnoteReference"/>
          <w:rFonts w:cs="Times New Roman"/>
          <w:lang w:val="nl-NL"/>
        </w:rPr>
        <w:footnoteReference w:id="6"/>
      </w:r>
      <w:r w:rsidR="008E14F2" w:rsidRPr="007C0513">
        <w:rPr>
          <w:rFonts w:cs="Times New Roman"/>
          <w:lang w:val="nl-NL"/>
        </w:rPr>
        <w:t xml:space="preserve">. </w:t>
      </w:r>
      <w:r w:rsidR="00F43FD1" w:rsidRPr="007C0513">
        <w:rPr>
          <w:rFonts w:cs="Times New Roman"/>
          <w:lang w:val="nl-NL"/>
        </w:rPr>
        <w:t>Tiếp tục thực hiện tốt các nhiệm vụ, giải pháp thực hiện có hiệu quả Đề án 06 của Chính phủ;</w:t>
      </w:r>
      <w:r w:rsidR="007C0513">
        <w:rPr>
          <w:rFonts w:cs="Times New Roman"/>
          <w:lang w:val="nl-NL"/>
        </w:rPr>
        <w:t xml:space="preserve"> </w:t>
      </w:r>
      <w:r w:rsidR="00F43FD1" w:rsidRPr="007C0513">
        <w:rPr>
          <w:rFonts w:cs="Times New Roman"/>
          <w:lang w:val="nl-NL"/>
        </w:rPr>
        <w:t xml:space="preserve">làm sạch dữ liệu thông tin dân cư; quản lý đối tượng trên phần mềm; tiếp nhận và giải quyết hồ sơ trực tuyến qua công dịch vụ công </w:t>
      </w:r>
      <w:r w:rsidR="00F43FD1" w:rsidRPr="007C0513">
        <w:rPr>
          <w:rStyle w:val="FootnoteReference"/>
          <w:rFonts w:cs="Times New Roman"/>
          <w:lang w:val="nl-NL"/>
        </w:rPr>
        <w:footnoteReference w:id="7"/>
      </w:r>
      <w:r w:rsidR="00F43FD1" w:rsidRPr="007C0513">
        <w:rPr>
          <w:rFonts w:cs="Times New Roman"/>
          <w:lang w:val="nl-NL"/>
        </w:rPr>
        <w:t>; làm tốt công tác quản lý cư trú, công tác tàng thư hộ khẩu; quản lý chặt chẽ ngành, nghề đầu tư kinh doanh có điều kiện về ANTT, tăng cường công tác bảo đảm an toàn PCCC theo quy định.</w:t>
      </w:r>
    </w:p>
    <w:p w:rsidR="00F43FD1" w:rsidRDefault="00F43FD1" w:rsidP="00E267FC">
      <w:pPr>
        <w:spacing w:before="60" w:after="60" w:line="340" w:lineRule="exact"/>
        <w:ind w:firstLine="720"/>
        <w:jc w:val="both"/>
        <w:rPr>
          <w:rFonts w:cs="Times New Roman"/>
          <w:lang w:val="nl-NL"/>
        </w:rPr>
      </w:pPr>
      <w:r w:rsidRPr="00134D83">
        <w:rPr>
          <w:rFonts w:cs="Times New Roman"/>
          <w:lang w:val="nl-NL"/>
        </w:rPr>
        <w:t xml:space="preserve">Công tác đối </w:t>
      </w:r>
      <w:r w:rsidR="00FD5AEB">
        <w:rPr>
          <w:rFonts w:cs="Times New Roman"/>
          <w:lang w:val="nl-NL"/>
        </w:rPr>
        <w:t>ngoại</w:t>
      </w:r>
      <w:r w:rsidRPr="00134D83">
        <w:rPr>
          <w:rFonts w:cs="Times New Roman"/>
          <w:lang w:val="nl-NL"/>
        </w:rPr>
        <w:t xml:space="preserve"> tiếp tục được củng cố và tăng cường. Các hoạt động kết nghĩa với cá</w:t>
      </w:r>
      <w:r w:rsidR="00FD5AEB">
        <w:rPr>
          <w:rFonts w:cs="Times New Roman"/>
          <w:lang w:val="nl-NL"/>
        </w:rPr>
        <w:t>c</w:t>
      </w:r>
      <w:r w:rsidRPr="00134D83">
        <w:rPr>
          <w:rFonts w:cs="Times New Roman"/>
          <w:lang w:val="nl-NL"/>
        </w:rPr>
        <w:t xml:space="preserve"> địa phương tiếp tục được duy trì thực hiện.</w:t>
      </w:r>
    </w:p>
    <w:p w:rsidR="00F57CB1" w:rsidRPr="00134D83" w:rsidRDefault="00F57CB1" w:rsidP="00E267FC">
      <w:pPr>
        <w:spacing w:before="60" w:after="60" w:line="340" w:lineRule="exact"/>
        <w:ind w:firstLine="720"/>
        <w:jc w:val="both"/>
        <w:rPr>
          <w:rFonts w:cs="Times New Roman"/>
          <w:szCs w:val="28"/>
          <w:lang w:val="nl-NL"/>
        </w:rPr>
      </w:pPr>
      <w:r w:rsidRPr="00134D83">
        <w:rPr>
          <w:rFonts w:cs="Times New Roman"/>
          <w:b/>
          <w:lang w:val="nl-NL"/>
        </w:rPr>
        <w:t xml:space="preserve">6. Công tác thanh tra, giải quyết đơn thư, phòng chống tham nhũng </w:t>
      </w:r>
    </w:p>
    <w:p w:rsidR="00514ECA" w:rsidRPr="00134D83" w:rsidRDefault="001734C3" w:rsidP="00E267FC">
      <w:pPr>
        <w:spacing w:before="60" w:after="60" w:line="340" w:lineRule="exact"/>
        <w:ind w:firstLine="720"/>
        <w:jc w:val="both"/>
        <w:rPr>
          <w:rFonts w:cs="Times New Roman"/>
          <w:lang w:val="nl-NL"/>
        </w:rPr>
      </w:pPr>
      <w:r w:rsidRPr="00134D83">
        <w:rPr>
          <w:rFonts w:cs="Times New Roman"/>
          <w:lang w:val="nl-NL"/>
        </w:rPr>
        <w:t>Công tác thanh tra, giải quyết đơn thư, khiếu nại, tố cáo; phòng, chống tham nhũng và tiếp công dân tiếp tục được quan tâm chỉ đạo thực hiệ</w:t>
      </w:r>
      <w:r w:rsidR="00196A8B" w:rsidRPr="00134D83">
        <w:rPr>
          <w:rFonts w:cs="Times New Roman"/>
          <w:lang w:val="nl-NL"/>
        </w:rPr>
        <w:t xml:space="preserve">n; tiếp tục </w:t>
      </w:r>
      <w:r w:rsidR="009C4CE2" w:rsidRPr="00134D83">
        <w:rPr>
          <w:rFonts w:cs="Times New Roman"/>
          <w:lang w:val="nl-NL"/>
        </w:rPr>
        <w:t>t</w:t>
      </w:r>
      <w:r w:rsidR="00052801" w:rsidRPr="00134D83">
        <w:rPr>
          <w:rFonts w:cs="Times New Roman"/>
          <w:lang w:val="nl-NL"/>
        </w:rPr>
        <w:t>riển khai</w:t>
      </w:r>
      <w:r w:rsidR="00196A8B" w:rsidRPr="00134D83">
        <w:rPr>
          <w:rFonts w:cs="Times New Roman"/>
          <w:lang w:val="nl-NL"/>
        </w:rPr>
        <w:t xml:space="preserve"> 02 cuộc</w:t>
      </w:r>
      <w:r w:rsidR="00E1170F" w:rsidRPr="00134D83">
        <w:rPr>
          <w:rFonts w:cs="Times New Roman"/>
          <w:lang w:val="nl-NL"/>
        </w:rPr>
        <w:t xml:space="preserve"> thanh tra theo kế hoạch</w:t>
      </w:r>
      <w:r w:rsidR="00196A8B" w:rsidRPr="00134D83">
        <w:rPr>
          <w:rFonts w:cs="Times New Roman"/>
          <w:lang w:val="nl-NL"/>
        </w:rPr>
        <w:t xml:space="preserve">; </w:t>
      </w:r>
      <w:r w:rsidR="00E1170F" w:rsidRPr="00134D83">
        <w:rPr>
          <w:rFonts w:cs="Times New Roman"/>
          <w:lang w:val="nl-NL"/>
        </w:rPr>
        <w:t>đôn đố</w:t>
      </w:r>
      <w:r w:rsidR="009C4CE2" w:rsidRPr="00134D83">
        <w:rPr>
          <w:rFonts w:cs="Times New Roman"/>
          <w:lang w:val="nl-NL"/>
        </w:rPr>
        <w:t>c</w:t>
      </w:r>
      <w:r w:rsidR="00FC785C" w:rsidRPr="00134D83">
        <w:rPr>
          <w:rFonts w:cs="Times New Roman"/>
          <w:lang w:val="nl-NL"/>
        </w:rPr>
        <w:t xml:space="preserve"> các cơ quan, đơn vị thực hiện nghiêm túc</w:t>
      </w:r>
      <w:r w:rsidR="00196A8B" w:rsidRPr="00134D83">
        <w:rPr>
          <w:rFonts w:cs="Times New Roman"/>
          <w:lang w:val="nl-NL"/>
        </w:rPr>
        <w:t xml:space="preserve"> kết luận, </w:t>
      </w:r>
      <w:r w:rsidR="00FC785C" w:rsidRPr="00134D83">
        <w:rPr>
          <w:rFonts w:cs="Times New Roman"/>
          <w:lang w:val="nl-NL"/>
        </w:rPr>
        <w:t>kiến nghị</w:t>
      </w:r>
      <w:r w:rsidR="00514ECA" w:rsidRPr="00134D83">
        <w:rPr>
          <w:rFonts w:cs="Times New Roman"/>
          <w:lang w:val="nl-NL"/>
        </w:rPr>
        <w:t xml:space="preserve"> thanh tra,</w:t>
      </w:r>
      <w:r w:rsidR="00FC785C" w:rsidRPr="00134D83">
        <w:rPr>
          <w:rFonts w:cs="Times New Roman"/>
          <w:lang w:val="nl-NL"/>
        </w:rPr>
        <w:t xml:space="preserve"> kiểm tra</w:t>
      </w:r>
      <w:r w:rsidR="00514ECA" w:rsidRPr="00134D83">
        <w:rPr>
          <w:rStyle w:val="FootnoteReference"/>
          <w:rFonts w:cs="Times New Roman"/>
          <w:lang w:val="nl-NL"/>
        </w:rPr>
        <w:footnoteReference w:id="8"/>
      </w:r>
      <w:r w:rsidR="00514ECA" w:rsidRPr="00134D83">
        <w:rPr>
          <w:rFonts w:cs="Times New Roman"/>
          <w:lang w:val="nl-NL"/>
        </w:rPr>
        <w:t xml:space="preserve">. </w:t>
      </w:r>
    </w:p>
    <w:p w:rsidR="003A1E79" w:rsidRPr="00134D83" w:rsidRDefault="0020063C" w:rsidP="00E267FC">
      <w:pPr>
        <w:spacing w:before="60" w:after="60" w:line="340" w:lineRule="exact"/>
        <w:ind w:firstLine="720"/>
        <w:jc w:val="both"/>
        <w:rPr>
          <w:rFonts w:cs="Times New Roman"/>
          <w:spacing w:val="-2"/>
          <w:lang w:val="nl-NL"/>
        </w:rPr>
      </w:pPr>
      <w:r w:rsidRPr="00134D83">
        <w:rPr>
          <w:rFonts w:cs="Times New Roman"/>
          <w:spacing w:val="-2"/>
          <w:lang w:val="nl-NL"/>
        </w:rPr>
        <w:lastRenderedPageBreak/>
        <w:t>Công tác tiếp công dân được chú trọng, quan tâm thực hiện, t</w:t>
      </w:r>
      <w:r w:rsidR="001734C3" w:rsidRPr="00134D83">
        <w:rPr>
          <w:rFonts w:cs="Times New Roman"/>
          <w:spacing w:val="-2"/>
          <w:lang w:val="nl-NL"/>
        </w:rPr>
        <w:t xml:space="preserve">rong kỳ báo cáo đã thực hiện số lượt tiếp công dân với </w:t>
      </w:r>
      <w:r w:rsidR="003A1E79" w:rsidRPr="00134D83">
        <w:rPr>
          <w:rFonts w:cs="Times New Roman"/>
          <w:spacing w:val="-2"/>
          <w:lang w:val="nl-NL"/>
        </w:rPr>
        <w:t xml:space="preserve">04 </w:t>
      </w:r>
      <w:r w:rsidR="001734C3" w:rsidRPr="00134D83">
        <w:rPr>
          <w:rFonts w:cs="Times New Roman"/>
          <w:spacing w:val="-2"/>
          <w:lang w:val="nl-NL"/>
        </w:rPr>
        <w:t xml:space="preserve">lượt = </w:t>
      </w:r>
      <w:r w:rsidR="003A1E79" w:rsidRPr="00134D83">
        <w:rPr>
          <w:rFonts w:cs="Times New Roman"/>
          <w:spacing w:val="-2"/>
          <w:lang w:val="nl-NL"/>
        </w:rPr>
        <w:t>04</w:t>
      </w:r>
      <w:r w:rsidR="001734C3" w:rsidRPr="00134D83">
        <w:rPr>
          <w:rFonts w:cs="Times New Roman"/>
          <w:spacing w:val="-2"/>
          <w:lang w:val="nl-NL"/>
        </w:rPr>
        <w:t xml:space="preserve"> người = </w:t>
      </w:r>
      <w:r w:rsidR="003A1E79" w:rsidRPr="00134D83">
        <w:rPr>
          <w:rFonts w:cs="Times New Roman"/>
          <w:spacing w:val="-2"/>
          <w:lang w:val="nl-NL"/>
        </w:rPr>
        <w:t>04</w:t>
      </w:r>
      <w:r w:rsidR="001734C3" w:rsidRPr="00134D83">
        <w:rPr>
          <w:rFonts w:cs="Times New Roman"/>
          <w:spacing w:val="-2"/>
          <w:lang w:val="nl-NL"/>
        </w:rPr>
        <w:t xml:space="preserve"> vụ việ</w:t>
      </w:r>
      <w:r w:rsidR="00FD71F4" w:rsidRPr="00134D83">
        <w:rPr>
          <w:rFonts w:cs="Times New Roman"/>
          <w:spacing w:val="-2"/>
          <w:lang w:val="nl-NL"/>
        </w:rPr>
        <w:t>c.</w:t>
      </w:r>
      <w:r w:rsidR="001734C3" w:rsidRPr="00134D83">
        <w:rPr>
          <w:rFonts w:cs="Times New Roman"/>
          <w:spacing w:val="-2"/>
          <w:lang w:val="nl-NL"/>
        </w:rPr>
        <w:t xml:space="preserve"> </w:t>
      </w:r>
      <w:r w:rsidR="00FD71F4" w:rsidRPr="00134D83">
        <w:rPr>
          <w:rFonts w:cs="Times New Roman"/>
          <w:spacing w:val="-2"/>
          <w:lang w:val="nl-NL"/>
        </w:rPr>
        <w:t>T</w:t>
      </w:r>
      <w:r w:rsidR="001734C3" w:rsidRPr="00134D83">
        <w:rPr>
          <w:rFonts w:cs="Times New Roman"/>
          <w:spacing w:val="-2"/>
          <w:lang w:val="nl-NL"/>
        </w:rPr>
        <w:t xml:space="preserve">ổng số đơn thư tiếp nhận là </w:t>
      </w:r>
      <w:r w:rsidR="003A1E79" w:rsidRPr="00134D83">
        <w:rPr>
          <w:rFonts w:cs="Times New Roman"/>
          <w:spacing w:val="-2"/>
          <w:lang w:val="nl-NL"/>
        </w:rPr>
        <w:t>23</w:t>
      </w:r>
      <w:r w:rsidR="001734C3" w:rsidRPr="00134D83">
        <w:rPr>
          <w:rFonts w:cs="Times New Roman"/>
          <w:spacing w:val="-2"/>
          <w:lang w:val="nl-NL"/>
        </w:rPr>
        <w:t xml:space="preserve"> đơn = </w:t>
      </w:r>
      <w:r w:rsidR="00FD71F4" w:rsidRPr="00134D83">
        <w:rPr>
          <w:rFonts w:cs="Times New Roman"/>
          <w:spacing w:val="-2"/>
          <w:lang w:val="nl-NL"/>
        </w:rPr>
        <w:t>2</w:t>
      </w:r>
      <w:r w:rsidR="003A1E79" w:rsidRPr="00134D83">
        <w:rPr>
          <w:rFonts w:cs="Times New Roman"/>
          <w:spacing w:val="-2"/>
          <w:lang w:val="nl-NL"/>
        </w:rPr>
        <w:t>3</w:t>
      </w:r>
      <w:r w:rsidR="001734C3" w:rsidRPr="00134D83">
        <w:rPr>
          <w:rFonts w:cs="Times New Roman"/>
          <w:spacing w:val="-2"/>
          <w:lang w:val="nl-NL"/>
        </w:rPr>
        <w:t xml:space="preserve"> vụ việc, số đơn đã giải quyết </w:t>
      </w:r>
      <w:r w:rsidR="003A1E79" w:rsidRPr="00134D83">
        <w:rPr>
          <w:rFonts w:cs="Times New Roman"/>
          <w:spacing w:val="-2"/>
          <w:lang w:val="nl-NL"/>
        </w:rPr>
        <w:t>09</w:t>
      </w:r>
      <w:r w:rsidR="001734C3" w:rsidRPr="00134D83">
        <w:rPr>
          <w:rFonts w:cs="Times New Roman"/>
          <w:spacing w:val="-2"/>
          <w:lang w:val="nl-NL"/>
        </w:rPr>
        <w:t>/</w:t>
      </w:r>
      <w:r w:rsidR="00FD71F4" w:rsidRPr="00134D83">
        <w:rPr>
          <w:rFonts w:cs="Times New Roman"/>
          <w:spacing w:val="-2"/>
          <w:lang w:val="nl-NL"/>
        </w:rPr>
        <w:t>2</w:t>
      </w:r>
      <w:r w:rsidR="003A1E79" w:rsidRPr="00134D83">
        <w:rPr>
          <w:rFonts w:cs="Times New Roman"/>
          <w:spacing w:val="-2"/>
          <w:lang w:val="nl-NL"/>
        </w:rPr>
        <w:t>3 đơn.</w:t>
      </w:r>
    </w:p>
    <w:p w:rsidR="006A37C5" w:rsidRPr="00B71575" w:rsidRDefault="004D5B13" w:rsidP="00E267FC">
      <w:pPr>
        <w:spacing w:before="60" w:after="60" w:line="340" w:lineRule="exact"/>
        <w:ind w:firstLine="720"/>
        <w:jc w:val="both"/>
        <w:rPr>
          <w:rFonts w:cs="Times New Roman"/>
          <w:b/>
          <w:lang w:val="nl-NL"/>
        </w:rPr>
      </w:pPr>
      <w:r w:rsidRPr="00B71575">
        <w:rPr>
          <w:rFonts w:cs="Times New Roman"/>
          <w:b/>
          <w:lang w:val="nl-NL"/>
        </w:rPr>
        <w:t>7. Công tác tư pháp</w:t>
      </w:r>
    </w:p>
    <w:p w:rsidR="00E7708E" w:rsidRPr="00621C49" w:rsidRDefault="001348E3" w:rsidP="00E267FC">
      <w:pPr>
        <w:spacing w:before="60" w:after="60" w:line="340" w:lineRule="exact"/>
        <w:ind w:firstLine="720"/>
        <w:jc w:val="both"/>
        <w:rPr>
          <w:rFonts w:cs="Times New Roman"/>
          <w:spacing w:val="-2"/>
          <w:lang w:val="nl-NL"/>
        </w:rPr>
      </w:pPr>
      <w:r w:rsidRPr="003E05C1">
        <w:rPr>
          <w:rFonts w:cs="Times New Roman"/>
          <w:spacing w:val="-2"/>
          <w:lang w:val="nl-NL"/>
        </w:rPr>
        <w:t xml:space="preserve">Chỉ đạo thực hiện tốt </w:t>
      </w:r>
      <w:r w:rsidR="003E05C1">
        <w:rPr>
          <w:rFonts w:cs="Times New Roman"/>
          <w:spacing w:val="-2"/>
          <w:lang w:val="nl-NL"/>
        </w:rPr>
        <w:t>c</w:t>
      </w:r>
      <w:r w:rsidR="003E05C1" w:rsidRPr="003E05C1">
        <w:rPr>
          <w:rFonts w:cs="Times New Roman"/>
          <w:spacing w:val="-2"/>
          <w:lang w:val="nl-NL"/>
        </w:rPr>
        <w:t>ông tác xây dựng, thi hành pháp luật</w:t>
      </w:r>
      <w:r w:rsidR="003E05C1">
        <w:rPr>
          <w:rFonts w:cs="Times New Roman"/>
          <w:spacing w:val="-2"/>
          <w:lang w:val="nl-NL"/>
        </w:rPr>
        <w:t>;</w:t>
      </w:r>
      <w:r w:rsidR="003E05C1" w:rsidRPr="003E05C1">
        <w:rPr>
          <w:rFonts w:cs="Times New Roman"/>
          <w:spacing w:val="-2"/>
          <w:lang w:val="nl-NL"/>
        </w:rPr>
        <w:t xml:space="preserve"> </w:t>
      </w:r>
      <w:r w:rsidR="003E05C1">
        <w:rPr>
          <w:rFonts w:cs="Times New Roman"/>
          <w:spacing w:val="-2"/>
          <w:lang w:val="nl-NL"/>
        </w:rPr>
        <w:t>c</w:t>
      </w:r>
      <w:r w:rsidRPr="003E05C1">
        <w:rPr>
          <w:rFonts w:cs="Times New Roman"/>
          <w:spacing w:val="-2"/>
          <w:lang w:val="nl-NL"/>
        </w:rPr>
        <w:t>ông tác chứng thực, đăng ký, quản lý hộ tịch</w:t>
      </w:r>
      <w:r w:rsidR="003E05C1" w:rsidRPr="003E05C1">
        <w:rPr>
          <w:spacing w:val="-2"/>
          <w:vertAlign w:val="superscript"/>
        </w:rPr>
        <w:footnoteReference w:id="9"/>
      </w:r>
      <w:r w:rsidR="005D6A74">
        <w:rPr>
          <w:rFonts w:cs="Times New Roman"/>
          <w:spacing w:val="-2"/>
          <w:lang w:val="nl-NL"/>
        </w:rPr>
        <w:t xml:space="preserve">; </w:t>
      </w:r>
      <w:r w:rsidR="00621C49" w:rsidRPr="00621C49">
        <w:t xml:space="preserve">Công tác hòa giải ở cơ sở, tuyên truyền phổ biến, giáo dục pháp luật, </w:t>
      </w:r>
      <w:r w:rsidR="00AF5B3C" w:rsidRPr="00621C49">
        <w:rPr>
          <w:rFonts w:cs="Times New Roman"/>
          <w:spacing w:val="-2"/>
          <w:lang w:val="nl-NL"/>
        </w:rPr>
        <w:t>t</w:t>
      </w:r>
      <w:r w:rsidRPr="00621C49">
        <w:rPr>
          <w:rFonts w:cs="Times New Roman"/>
          <w:spacing w:val="-2"/>
          <w:lang w:val="nl-NL"/>
        </w:rPr>
        <w:t>heo dõi, thi hành pháp luật, quản lý thi hành pháp luật về xử phạt vi phạm hành chính được thực hiện đảm bảo đúng quy định</w:t>
      </w:r>
      <w:r w:rsidR="00055AEC" w:rsidRPr="00621C49">
        <w:rPr>
          <w:rFonts w:cs="Times New Roman"/>
          <w:spacing w:val="-2"/>
          <w:lang w:val="nl-NL"/>
        </w:rPr>
        <w:t>.</w:t>
      </w:r>
    </w:p>
    <w:p w:rsidR="00F57CB1" w:rsidRPr="00C17FF7" w:rsidRDefault="00BB62A6" w:rsidP="00E267FC">
      <w:pPr>
        <w:spacing w:before="60" w:after="60" w:line="340" w:lineRule="exact"/>
        <w:ind w:firstLine="720"/>
        <w:jc w:val="both"/>
        <w:rPr>
          <w:rFonts w:cs="Times New Roman"/>
          <w:b/>
          <w:szCs w:val="28"/>
          <w:lang w:val="nl-NL"/>
        </w:rPr>
      </w:pPr>
      <w:r w:rsidRPr="00C17FF7">
        <w:rPr>
          <w:rFonts w:cs="Times New Roman"/>
          <w:b/>
          <w:szCs w:val="28"/>
          <w:lang w:val="nl-NL"/>
        </w:rPr>
        <w:t>8</w:t>
      </w:r>
      <w:r w:rsidR="00F57CB1" w:rsidRPr="00C17FF7">
        <w:rPr>
          <w:rFonts w:cs="Times New Roman"/>
          <w:b/>
          <w:szCs w:val="28"/>
          <w:lang w:val="nl-NL"/>
        </w:rPr>
        <w:t>. Việc triển khai thực hiện các Chương trình MTQG trên địa bàn thành phố</w:t>
      </w:r>
    </w:p>
    <w:p w:rsidR="00157CE3" w:rsidRPr="00157CE3" w:rsidRDefault="00157CE3" w:rsidP="00157CE3">
      <w:pPr>
        <w:spacing w:before="120" w:after="120" w:line="360" w:lineRule="exact"/>
        <w:ind w:right="-1" w:firstLine="720"/>
        <w:jc w:val="both"/>
        <w:rPr>
          <w:color w:val="000000" w:themeColor="text1"/>
          <w:lang w:val="nl-NL"/>
        </w:rPr>
      </w:pPr>
      <w:r w:rsidRPr="00157CE3">
        <w:rPr>
          <w:color w:val="000000" w:themeColor="text1"/>
          <w:lang w:val="nl-NL"/>
        </w:rPr>
        <w:t xml:space="preserve">Tổng vốn CTMTQG năm 2023: 21.941 triệu đồng </w:t>
      </w:r>
      <w:r w:rsidRPr="00157CE3">
        <w:rPr>
          <w:i/>
          <w:color w:val="000000" w:themeColor="text1"/>
          <w:lang w:val="nl-NL"/>
        </w:rPr>
        <w:t>(trong đó: Vốn được giao năm 2023: 19.267 triệu đồng; Vốn kéo dài năm 2022 sang năm 2023 là 2.674 triệu đồng)</w:t>
      </w:r>
      <w:r w:rsidRPr="00157CE3">
        <w:rPr>
          <w:color w:val="000000" w:themeColor="text1"/>
          <w:lang w:val="nl-NL"/>
        </w:rPr>
        <w:t xml:space="preserve">.  Lũy kế giải ngân đến thời điểm báo cáo là 5.229 triệu đồng đạt 23,8% kế hoạch. </w:t>
      </w:r>
    </w:p>
    <w:p w:rsidR="00FA1D37" w:rsidRPr="00940C55" w:rsidRDefault="00FA1D37" w:rsidP="00E267FC">
      <w:pPr>
        <w:spacing w:before="60" w:after="60" w:line="340" w:lineRule="exact"/>
        <w:ind w:firstLine="720"/>
        <w:jc w:val="both"/>
        <w:rPr>
          <w:color w:val="000000" w:themeColor="text1"/>
          <w:u w:val="single"/>
          <w:lang w:val="nl-NL"/>
        </w:rPr>
      </w:pPr>
      <w:r w:rsidRPr="00940C55">
        <w:rPr>
          <w:color w:val="000000" w:themeColor="text1"/>
          <w:u w:val="single"/>
          <w:lang w:val="nl-NL"/>
        </w:rPr>
        <w:t>Chi tiết như sau:</w:t>
      </w:r>
    </w:p>
    <w:p w:rsidR="00FA1D37" w:rsidRPr="006968D1" w:rsidRDefault="00AC7002" w:rsidP="00E267FC">
      <w:pPr>
        <w:spacing w:before="60" w:after="60" w:line="340" w:lineRule="exact"/>
        <w:ind w:firstLine="720"/>
        <w:jc w:val="both"/>
        <w:rPr>
          <w:b/>
          <w:i/>
          <w:color w:val="000000" w:themeColor="text1"/>
          <w:lang w:val="nl-NL"/>
        </w:rPr>
      </w:pPr>
      <w:r>
        <w:rPr>
          <w:b/>
          <w:i/>
          <w:color w:val="000000" w:themeColor="text1"/>
          <w:lang w:val="nl-NL"/>
        </w:rPr>
        <w:t>a)</w:t>
      </w:r>
      <w:r w:rsidR="00FA1D37" w:rsidRPr="006968D1">
        <w:rPr>
          <w:b/>
          <w:i/>
          <w:color w:val="000000" w:themeColor="text1"/>
          <w:lang w:val="nl-NL"/>
        </w:rPr>
        <w:t xml:space="preserve"> Nguồn vốn giao năm 2023: </w:t>
      </w:r>
    </w:p>
    <w:p w:rsidR="00157CE3" w:rsidRDefault="00157CE3" w:rsidP="00E267FC">
      <w:pPr>
        <w:spacing w:before="60" w:after="60" w:line="340" w:lineRule="exact"/>
        <w:ind w:firstLine="720"/>
        <w:jc w:val="both"/>
        <w:rPr>
          <w:color w:val="000000" w:themeColor="text1"/>
          <w:lang w:val="nl-NL"/>
        </w:rPr>
      </w:pPr>
      <w:r w:rsidRPr="006968D1">
        <w:rPr>
          <w:color w:val="000000" w:themeColor="text1"/>
          <w:lang w:val="nl-NL"/>
        </w:rPr>
        <w:t xml:space="preserve">Tổng  kế hoạch vốn giao năm 2023 là 19.267 triệu đồng (trong đó: vốn sự nghiệp là 9.295 triệu đồng; vốn đầu tư là 9.872 triệu đồng). Lũy kế giải ngân đến thời điểm báo cáo là </w:t>
      </w:r>
      <w:r>
        <w:rPr>
          <w:color w:val="000000" w:themeColor="text1"/>
          <w:lang w:val="nl-NL"/>
        </w:rPr>
        <w:t>4.529</w:t>
      </w:r>
      <w:r w:rsidRPr="006968D1">
        <w:rPr>
          <w:color w:val="000000" w:themeColor="text1"/>
          <w:lang w:val="nl-NL"/>
        </w:rPr>
        <w:t xml:space="preserve"> triệu đồng đạt 23</w:t>
      </w:r>
      <w:r>
        <w:rPr>
          <w:color w:val="000000" w:themeColor="text1"/>
          <w:lang w:val="nl-NL"/>
        </w:rPr>
        <w:t>,5</w:t>
      </w:r>
      <w:r w:rsidRPr="006968D1">
        <w:rPr>
          <w:color w:val="000000" w:themeColor="text1"/>
          <w:lang w:val="nl-NL"/>
        </w:rPr>
        <w:t>% kế hoạch</w:t>
      </w:r>
      <w:r>
        <w:rPr>
          <w:color w:val="000000" w:themeColor="text1"/>
          <w:lang w:val="nl-NL"/>
        </w:rPr>
        <w:t>, trong đó:</w:t>
      </w:r>
    </w:p>
    <w:p w:rsidR="00FA1D37" w:rsidRDefault="00FA1D37" w:rsidP="00E267FC">
      <w:pPr>
        <w:spacing w:before="60" w:after="60" w:line="340" w:lineRule="exact"/>
        <w:ind w:firstLine="720"/>
        <w:jc w:val="both"/>
        <w:rPr>
          <w:color w:val="000000" w:themeColor="text1"/>
          <w:spacing w:val="2"/>
        </w:rPr>
      </w:pPr>
      <w:r w:rsidRPr="006968D1">
        <w:rPr>
          <w:color w:val="000000" w:themeColor="text1"/>
          <w:lang w:val="nl-NL"/>
        </w:rPr>
        <w:t xml:space="preserve">- Nguồn vốn thực hiện Chương trình MTQG phát triển kinh tế xã hội vùng đồng bào dân tộc thiểu số và miền núi: Kế hoạch giao là </w:t>
      </w:r>
      <w:r w:rsidR="00157CE3" w:rsidRPr="006968D1">
        <w:rPr>
          <w:color w:val="000000" w:themeColor="text1"/>
          <w:spacing w:val="2"/>
        </w:rPr>
        <w:t>12.693 triệu đồng</w:t>
      </w:r>
      <w:r w:rsidRPr="006968D1">
        <w:rPr>
          <w:color w:val="000000" w:themeColor="text1"/>
          <w:lang w:val="nl-NL"/>
        </w:rPr>
        <w:t xml:space="preserve">, </w:t>
      </w:r>
      <w:r w:rsidR="00157CE3">
        <w:rPr>
          <w:color w:val="000000" w:themeColor="text1"/>
          <w:lang w:val="nl-NL"/>
        </w:rPr>
        <w:t>s</w:t>
      </w:r>
      <w:r w:rsidR="00157CE3" w:rsidRPr="006968D1">
        <w:rPr>
          <w:color w:val="000000" w:themeColor="text1"/>
          <w:spacing w:val="2"/>
        </w:rPr>
        <w:t xml:space="preserve">ố giải ngân đến thời điểm báo cáo </w:t>
      </w:r>
      <w:r w:rsidR="00157CE3">
        <w:rPr>
          <w:color w:val="000000" w:themeColor="text1"/>
          <w:spacing w:val="2"/>
        </w:rPr>
        <w:t>1.802</w:t>
      </w:r>
      <w:r w:rsidR="00157CE3" w:rsidRPr="006968D1">
        <w:rPr>
          <w:color w:val="000000" w:themeColor="text1"/>
          <w:spacing w:val="2"/>
        </w:rPr>
        <w:t xml:space="preserve"> triệu đồng</w:t>
      </w:r>
      <w:r w:rsidR="0051386A">
        <w:rPr>
          <w:color w:val="000000" w:themeColor="text1"/>
          <w:spacing w:val="2"/>
        </w:rPr>
        <w:t>,</w:t>
      </w:r>
      <w:r w:rsidR="00157CE3" w:rsidRPr="006968D1">
        <w:rPr>
          <w:color w:val="000000" w:themeColor="text1"/>
          <w:spacing w:val="2"/>
        </w:rPr>
        <w:t xml:space="preserve"> đạt </w:t>
      </w:r>
      <w:r w:rsidR="00157CE3">
        <w:rPr>
          <w:color w:val="000000" w:themeColor="text1"/>
          <w:spacing w:val="2"/>
        </w:rPr>
        <w:t>16,5</w:t>
      </w:r>
      <w:r w:rsidR="00157CE3" w:rsidRPr="006968D1">
        <w:rPr>
          <w:color w:val="000000" w:themeColor="text1"/>
          <w:spacing w:val="2"/>
        </w:rPr>
        <w:t xml:space="preserve">% </w:t>
      </w:r>
      <w:r w:rsidR="00413D52">
        <w:rPr>
          <w:color w:val="000000" w:themeColor="text1"/>
          <w:spacing w:val="2"/>
        </w:rPr>
        <w:t>KH</w:t>
      </w:r>
      <w:r w:rsidR="0051386A">
        <w:rPr>
          <w:color w:val="000000" w:themeColor="text1"/>
          <w:spacing w:val="2"/>
        </w:rPr>
        <w:t>.</w:t>
      </w:r>
    </w:p>
    <w:p w:rsidR="0051386A" w:rsidRDefault="0051386A" w:rsidP="0051386A">
      <w:pPr>
        <w:spacing w:before="120" w:after="120" w:line="360" w:lineRule="exact"/>
        <w:ind w:right="-1" w:firstLine="720"/>
        <w:jc w:val="both"/>
        <w:rPr>
          <w:color w:val="000000" w:themeColor="text1"/>
        </w:rPr>
      </w:pPr>
      <w:r w:rsidRPr="0051386A">
        <w:rPr>
          <w:color w:val="000000" w:themeColor="text1"/>
          <w:spacing w:val="2"/>
        </w:rPr>
        <w:t xml:space="preserve">- Nguồn vốn </w:t>
      </w:r>
      <w:r w:rsidRPr="0051386A">
        <w:rPr>
          <w:color w:val="000000" w:themeColor="text1"/>
          <w:spacing w:val="2"/>
        </w:rPr>
        <w:t xml:space="preserve">Chương trình </w:t>
      </w:r>
      <w:r>
        <w:rPr>
          <w:color w:val="000000" w:themeColor="text1"/>
          <w:spacing w:val="2"/>
        </w:rPr>
        <w:t xml:space="preserve">MTQG </w:t>
      </w:r>
      <w:r w:rsidRPr="0051386A">
        <w:rPr>
          <w:color w:val="000000" w:themeColor="text1"/>
          <w:spacing w:val="2"/>
        </w:rPr>
        <w:t>giảm nghèo bền vững</w:t>
      </w:r>
      <w:r>
        <w:rPr>
          <w:color w:val="000000" w:themeColor="text1"/>
          <w:spacing w:val="2"/>
        </w:rPr>
        <w:t>: K</w:t>
      </w:r>
      <w:r w:rsidRPr="006968D1">
        <w:rPr>
          <w:color w:val="000000" w:themeColor="text1"/>
          <w:spacing w:val="2"/>
        </w:rPr>
        <w:t>ế hoạch vốn giao là 1.447 triệu đồng</w:t>
      </w:r>
      <w:r>
        <w:rPr>
          <w:color w:val="000000" w:themeColor="text1"/>
          <w:spacing w:val="2"/>
        </w:rPr>
        <w:t xml:space="preserve">, </w:t>
      </w:r>
      <w:r w:rsidRPr="006968D1">
        <w:rPr>
          <w:color w:val="000000" w:themeColor="text1"/>
          <w:spacing w:val="2"/>
        </w:rPr>
        <w:t xml:space="preserve">giải ngân đến thời điểm báo cáo là </w:t>
      </w:r>
      <w:r w:rsidRPr="006968D1">
        <w:rPr>
          <w:color w:val="000000" w:themeColor="text1"/>
        </w:rPr>
        <w:t xml:space="preserve">127 triệu đồng, đạt 8,7% </w:t>
      </w:r>
      <w:r w:rsidR="00413D52">
        <w:rPr>
          <w:color w:val="000000" w:themeColor="text1"/>
        </w:rPr>
        <w:t>KH</w:t>
      </w:r>
      <w:r>
        <w:rPr>
          <w:color w:val="000000" w:themeColor="text1"/>
        </w:rPr>
        <w:t>.</w:t>
      </w:r>
    </w:p>
    <w:p w:rsidR="00FA1D37" w:rsidRPr="00760B6B" w:rsidRDefault="00FA1D37" w:rsidP="00E267FC">
      <w:pPr>
        <w:spacing w:before="60" w:after="60" w:line="340" w:lineRule="exact"/>
        <w:ind w:firstLine="720"/>
        <w:jc w:val="both"/>
        <w:rPr>
          <w:color w:val="000000" w:themeColor="text1"/>
          <w:spacing w:val="-6"/>
          <w:lang w:val="nl-NL"/>
        </w:rPr>
      </w:pPr>
      <w:r w:rsidRPr="00760B6B">
        <w:rPr>
          <w:color w:val="000000" w:themeColor="text1"/>
          <w:spacing w:val="-6"/>
          <w:lang w:val="nl-NL"/>
        </w:rPr>
        <w:t xml:space="preserve">- Nguồn vốn thực hiện chương trình MTQG xây dựng nông thôn mới: Kế hoạch vốn giao </w:t>
      </w:r>
      <w:r w:rsidR="0051386A" w:rsidRPr="006968D1">
        <w:rPr>
          <w:color w:val="000000" w:themeColor="text1"/>
          <w:spacing w:val="2"/>
        </w:rPr>
        <w:t>5.127 triệu đồng</w:t>
      </w:r>
      <w:r w:rsidRPr="00760B6B">
        <w:rPr>
          <w:color w:val="000000" w:themeColor="text1"/>
          <w:spacing w:val="-6"/>
          <w:lang w:val="nl-NL"/>
        </w:rPr>
        <w:t xml:space="preserve">, số giải ngân là </w:t>
      </w:r>
      <w:r w:rsidR="0051386A" w:rsidRPr="006968D1">
        <w:rPr>
          <w:color w:val="000000" w:themeColor="text1"/>
          <w:spacing w:val="2"/>
        </w:rPr>
        <w:t xml:space="preserve">2.600 triệu đồng đạt 15,7% </w:t>
      </w:r>
      <w:r w:rsidR="00386A28">
        <w:rPr>
          <w:color w:val="000000" w:themeColor="text1"/>
          <w:spacing w:val="2"/>
        </w:rPr>
        <w:t>KH</w:t>
      </w:r>
      <w:r w:rsidRPr="00760B6B">
        <w:rPr>
          <w:color w:val="000000" w:themeColor="text1"/>
          <w:spacing w:val="-6"/>
          <w:lang w:val="nl-NL"/>
        </w:rPr>
        <w:t>.</w:t>
      </w:r>
    </w:p>
    <w:p w:rsidR="003C5CF6" w:rsidRDefault="00AC7002" w:rsidP="00E267FC">
      <w:pPr>
        <w:spacing w:before="60" w:after="60" w:line="340" w:lineRule="exact"/>
        <w:ind w:firstLine="720"/>
        <w:jc w:val="both"/>
        <w:rPr>
          <w:color w:val="000000" w:themeColor="text1"/>
          <w:lang w:val="nl-NL"/>
        </w:rPr>
      </w:pPr>
      <w:r>
        <w:rPr>
          <w:b/>
          <w:i/>
          <w:color w:val="000000" w:themeColor="text1"/>
          <w:lang w:val="nl-NL"/>
        </w:rPr>
        <w:t>b)</w:t>
      </w:r>
      <w:r w:rsidR="00FA1D37" w:rsidRPr="006968D1">
        <w:rPr>
          <w:b/>
          <w:i/>
          <w:color w:val="000000" w:themeColor="text1"/>
          <w:lang w:val="nl-NL"/>
        </w:rPr>
        <w:t xml:space="preserve"> Vốn kéo dài năm 2022 chuyển nguồn sang năm 2023</w:t>
      </w:r>
      <w:r w:rsidR="00FA1D37" w:rsidRPr="006968D1">
        <w:rPr>
          <w:color w:val="000000" w:themeColor="text1"/>
          <w:lang w:val="nl-NL"/>
        </w:rPr>
        <w:t xml:space="preserve">: </w:t>
      </w:r>
    </w:p>
    <w:p w:rsidR="00FA1D37" w:rsidRPr="006968D1" w:rsidRDefault="003C5CF6" w:rsidP="00E267FC">
      <w:pPr>
        <w:spacing w:before="60" w:after="60" w:line="340" w:lineRule="exact"/>
        <w:ind w:firstLine="720"/>
        <w:jc w:val="both"/>
        <w:rPr>
          <w:color w:val="000000" w:themeColor="text1"/>
          <w:lang w:val="nl-NL"/>
        </w:rPr>
      </w:pPr>
      <w:r w:rsidRPr="006968D1">
        <w:rPr>
          <w:color w:val="000000" w:themeColor="text1"/>
          <w:lang w:val="nl-NL"/>
        </w:rPr>
        <w:t xml:space="preserve">Tổng kế hoạch vốn </w:t>
      </w:r>
      <w:r>
        <w:rPr>
          <w:color w:val="000000" w:themeColor="text1"/>
          <w:lang w:val="nl-NL"/>
        </w:rPr>
        <w:t xml:space="preserve">kéo dài </w:t>
      </w:r>
      <w:r w:rsidR="003B2452" w:rsidRPr="006968D1">
        <w:rPr>
          <w:color w:val="000000" w:themeColor="text1"/>
          <w:spacing w:val="-6"/>
        </w:rPr>
        <w:t>năm 2022 sang năm 2023</w:t>
      </w:r>
      <w:r w:rsidR="003B2452">
        <w:rPr>
          <w:color w:val="000000" w:themeColor="text1"/>
          <w:spacing w:val="-6"/>
        </w:rPr>
        <w:t xml:space="preserve"> là</w:t>
      </w:r>
      <w:r w:rsidR="003B2452">
        <w:rPr>
          <w:color w:val="000000" w:themeColor="text1"/>
          <w:lang w:val="nl-NL"/>
        </w:rPr>
        <w:t xml:space="preserve"> </w:t>
      </w:r>
      <w:r w:rsidR="003B2452" w:rsidRPr="006968D1">
        <w:rPr>
          <w:color w:val="000000" w:themeColor="text1"/>
          <w:spacing w:val="-6"/>
        </w:rPr>
        <w:t>2.674 triệu đồng</w:t>
      </w:r>
      <w:r w:rsidR="003B2452">
        <w:rPr>
          <w:color w:val="000000" w:themeColor="text1"/>
          <w:spacing w:val="-6"/>
        </w:rPr>
        <w:t>. Trong đó:</w:t>
      </w:r>
    </w:p>
    <w:p w:rsidR="00FA1D37" w:rsidRPr="006968D1" w:rsidRDefault="00FA1D37" w:rsidP="00E267FC">
      <w:pPr>
        <w:spacing w:before="60" w:after="60" w:line="340" w:lineRule="exact"/>
        <w:ind w:firstLine="720"/>
        <w:jc w:val="both"/>
        <w:rPr>
          <w:color w:val="000000" w:themeColor="text1"/>
          <w:lang w:val="nl-NL"/>
        </w:rPr>
      </w:pPr>
      <w:r w:rsidRPr="006968D1">
        <w:rPr>
          <w:color w:val="000000" w:themeColor="text1"/>
          <w:lang w:val="nl-NL"/>
        </w:rPr>
        <w:t xml:space="preserve">- Nguồn vốn thực hiện Chương trình MTQG phát triển kinh tế </w:t>
      </w:r>
      <w:r w:rsidR="003B2452">
        <w:rPr>
          <w:color w:val="000000" w:themeColor="text1"/>
          <w:lang w:val="nl-NL"/>
        </w:rPr>
        <w:t xml:space="preserve">- </w:t>
      </w:r>
      <w:r w:rsidRPr="006968D1">
        <w:rPr>
          <w:color w:val="000000" w:themeColor="text1"/>
          <w:lang w:val="nl-NL"/>
        </w:rPr>
        <w:t xml:space="preserve">xã hội vùng đồng bào dân tộc thiểu số và miền núi: </w:t>
      </w:r>
      <w:r w:rsidR="003B2452" w:rsidRPr="006968D1">
        <w:rPr>
          <w:color w:val="000000" w:themeColor="text1"/>
        </w:rPr>
        <w:t>1.228 triệu đồng</w:t>
      </w:r>
      <w:r w:rsidRPr="006968D1">
        <w:rPr>
          <w:color w:val="000000" w:themeColor="text1"/>
          <w:lang w:val="nl-NL"/>
        </w:rPr>
        <w:t>, số giải ngân</w:t>
      </w:r>
      <w:r w:rsidR="003B2452">
        <w:rPr>
          <w:color w:val="000000" w:themeColor="text1"/>
          <w:lang w:val="nl-NL"/>
        </w:rPr>
        <w:t xml:space="preserve"> đến thời điểm báo cáo là</w:t>
      </w:r>
      <w:r w:rsidRPr="006968D1">
        <w:rPr>
          <w:color w:val="000000" w:themeColor="text1"/>
          <w:lang w:val="nl-NL"/>
        </w:rPr>
        <w:t xml:space="preserve"> </w:t>
      </w:r>
      <w:r w:rsidR="003B2452">
        <w:rPr>
          <w:color w:val="000000" w:themeColor="text1"/>
        </w:rPr>
        <w:t>521</w:t>
      </w:r>
      <w:r w:rsidR="003B2452" w:rsidRPr="006968D1">
        <w:rPr>
          <w:color w:val="000000" w:themeColor="text1"/>
        </w:rPr>
        <w:t xml:space="preserve"> triệu đồng</w:t>
      </w:r>
      <w:r w:rsidR="003B2452">
        <w:rPr>
          <w:color w:val="000000" w:themeColor="text1"/>
        </w:rPr>
        <w:t>, đạt 42,4% KH</w:t>
      </w:r>
      <w:r w:rsidR="00B4194E">
        <w:rPr>
          <w:color w:val="000000" w:themeColor="text1"/>
          <w:lang w:val="nl-NL"/>
        </w:rPr>
        <w:t>.</w:t>
      </w:r>
    </w:p>
    <w:p w:rsidR="00FA1D37" w:rsidRDefault="00FA1D37" w:rsidP="00E267FC">
      <w:pPr>
        <w:spacing w:before="60" w:after="60" w:line="340" w:lineRule="exact"/>
        <w:ind w:firstLine="720"/>
        <w:jc w:val="both"/>
        <w:rPr>
          <w:color w:val="000000" w:themeColor="text1"/>
          <w:lang w:val="nl-NL"/>
        </w:rPr>
      </w:pPr>
      <w:r w:rsidRPr="006968D1">
        <w:rPr>
          <w:color w:val="000000" w:themeColor="text1"/>
          <w:lang w:val="nl-NL"/>
        </w:rPr>
        <w:t xml:space="preserve">- Nguồn vốn thực hiện chương trình MTQG xây dựng nông thôn mới: </w:t>
      </w:r>
      <w:r w:rsidR="003B2452" w:rsidRPr="006968D1">
        <w:rPr>
          <w:color w:val="000000" w:themeColor="text1"/>
        </w:rPr>
        <w:t>1.267 triệu đồng</w:t>
      </w:r>
      <w:r w:rsidRPr="006968D1">
        <w:rPr>
          <w:color w:val="000000" w:themeColor="text1"/>
          <w:lang w:val="nl-NL"/>
        </w:rPr>
        <w:t xml:space="preserve">, đến thời điểm </w:t>
      </w:r>
      <w:r w:rsidR="006934E2">
        <w:rPr>
          <w:color w:val="000000" w:themeColor="text1"/>
          <w:lang w:val="nl-NL"/>
        </w:rPr>
        <w:t>báo cáo</w:t>
      </w:r>
      <w:r w:rsidRPr="006968D1">
        <w:rPr>
          <w:color w:val="000000" w:themeColor="text1"/>
          <w:lang w:val="nl-NL"/>
        </w:rPr>
        <w:t xml:space="preserve"> chưa thực hiện giải ngân</w:t>
      </w:r>
      <w:r w:rsidR="00B4194E">
        <w:rPr>
          <w:color w:val="000000" w:themeColor="text1"/>
          <w:lang w:val="nl-NL"/>
        </w:rPr>
        <w:t>.</w:t>
      </w:r>
    </w:p>
    <w:p w:rsidR="006934E2" w:rsidRPr="006968D1" w:rsidRDefault="006934E2" w:rsidP="006934E2">
      <w:pPr>
        <w:tabs>
          <w:tab w:val="left" w:pos="567"/>
        </w:tabs>
        <w:spacing w:before="120" w:after="120" w:line="360" w:lineRule="exact"/>
        <w:jc w:val="both"/>
        <w:rPr>
          <w:color w:val="000000" w:themeColor="text1"/>
        </w:rPr>
      </w:pPr>
      <w:r>
        <w:rPr>
          <w:color w:val="000000" w:themeColor="text1"/>
        </w:rPr>
        <w:lastRenderedPageBreak/>
        <w:tab/>
      </w:r>
      <w:r w:rsidRPr="006968D1">
        <w:rPr>
          <w:color w:val="000000" w:themeColor="text1"/>
        </w:rPr>
        <w:t>- Vốn Chương trình MTQG giảm nghèo bền vững: 179 triệu đồng</w:t>
      </w:r>
      <w:r w:rsidRPr="006968D1">
        <w:rPr>
          <w:i/>
          <w:color w:val="000000" w:themeColor="text1"/>
        </w:rPr>
        <w:t>.</w:t>
      </w:r>
      <w:r w:rsidRPr="006968D1">
        <w:rPr>
          <w:color w:val="000000" w:themeColor="text1"/>
        </w:rPr>
        <w:t xml:space="preserve"> </w:t>
      </w:r>
      <w:r>
        <w:rPr>
          <w:color w:val="000000" w:themeColor="text1"/>
        </w:rPr>
        <w:t>Giải ngân đến thời điểm báo cáo là  179 triệu đồ</w:t>
      </w:r>
      <w:r>
        <w:rPr>
          <w:color w:val="000000" w:themeColor="text1"/>
        </w:rPr>
        <w:t>ng, đạt 100% KH.</w:t>
      </w:r>
    </w:p>
    <w:p w:rsidR="00455CF7" w:rsidRPr="00EE2D15" w:rsidRDefault="00EC09DA" w:rsidP="00E267FC">
      <w:pPr>
        <w:spacing w:before="60" w:after="60" w:line="340" w:lineRule="exact"/>
        <w:ind w:firstLine="720"/>
        <w:jc w:val="both"/>
        <w:rPr>
          <w:rFonts w:cs="Times New Roman"/>
          <w:b/>
          <w:color w:val="000000" w:themeColor="text1"/>
          <w:lang w:val="nl-NL"/>
        </w:rPr>
      </w:pPr>
      <w:bookmarkStart w:id="0" w:name="_GoBack"/>
      <w:bookmarkEnd w:id="0"/>
      <w:r w:rsidRPr="00EE2D15">
        <w:rPr>
          <w:rFonts w:cs="Times New Roman"/>
          <w:b/>
          <w:color w:val="000000" w:themeColor="text1"/>
          <w:lang w:val="nl-NL"/>
        </w:rPr>
        <w:t>I</w:t>
      </w:r>
      <w:r w:rsidR="003534C8" w:rsidRPr="00EE2D15">
        <w:rPr>
          <w:rFonts w:cs="Times New Roman"/>
          <w:b/>
          <w:color w:val="000000" w:themeColor="text1"/>
          <w:lang w:val="nl-NL"/>
        </w:rPr>
        <w:t>I</w:t>
      </w:r>
      <w:r w:rsidRPr="00EE2D15">
        <w:rPr>
          <w:rFonts w:cs="Times New Roman"/>
          <w:b/>
          <w:color w:val="000000" w:themeColor="text1"/>
          <w:lang w:val="nl-NL"/>
        </w:rPr>
        <w:t>. ĐÁNH GIÁ CHUNG</w:t>
      </w:r>
    </w:p>
    <w:p w:rsidR="001B11B9" w:rsidRPr="00EE2D15" w:rsidRDefault="009F7856" w:rsidP="00E267FC">
      <w:pPr>
        <w:spacing w:before="60" w:after="60" w:line="340" w:lineRule="exact"/>
        <w:ind w:firstLine="720"/>
        <w:jc w:val="both"/>
        <w:rPr>
          <w:rFonts w:cs="Times New Roman"/>
          <w:bCs/>
          <w:iCs/>
          <w:color w:val="000000" w:themeColor="text1"/>
          <w:spacing w:val="-2"/>
          <w:szCs w:val="28"/>
          <w:lang w:val="de-DE"/>
        </w:rPr>
      </w:pPr>
      <w:r w:rsidRPr="00EE2D15">
        <w:rPr>
          <w:rFonts w:cs="Times New Roman"/>
          <w:color w:val="000000" w:themeColor="text1"/>
          <w:szCs w:val="28"/>
        </w:rPr>
        <w:t>-</w:t>
      </w:r>
      <w:r w:rsidR="001B11B9" w:rsidRPr="00EE2D15">
        <w:rPr>
          <w:rFonts w:cs="Times New Roman"/>
          <w:color w:val="000000" w:themeColor="text1"/>
          <w:szCs w:val="28"/>
        </w:rPr>
        <w:t xml:space="preserve"> </w:t>
      </w:r>
      <w:r w:rsidR="00714FF2" w:rsidRPr="00EE2D15">
        <w:rPr>
          <w:rFonts w:cs="Times New Roman"/>
          <w:color w:val="000000" w:themeColor="text1"/>
          <w:szCs w:val="28"/>
        </w:rPr>
        <w:t xml:space="preserve">Một số chỉ tiêu kinh tế tiếp tục tăng so với cùng kỳ như: </w:t>
      </w:r>
      <w:r w:rsidR="001871BF" w:rsidRPr="00EE2D15">
        <w:rPr>
          <w:rFonts w:cs="Times New Roman"/>
          <w:color w:val="000000" w:themeColor="text1"/>
          <w:szCs w:val="28"/>
        </w:rPr>
        <w:t>L</w:t>
      </w:r>
      <w:r w:rsidR="007D071E" w:rsidRPr="00EE2D15">
        <w:rPr>
          <w:rFonts w:cs="Times New Roman"/>
          <w:color w:val="000000" w:themeColor="text1"/>
          <w:szCs w:val="28"/>
        </w:rPr>
        <w:t>ũy kế tổng mức bán lẻ hàng hóa và doanh thu dịch vụ</w:t>
      </w:r>
      <w:r w:rsidR="00714FF2" w:rsidRPr="00EE2D15">
        <w:rPr>
          <w:rFonts w:cs="Times New Roman"/>
          <w:color w:val="000000" w:themeColor="text1"/>
          <w:szCs w:val="28"/>
        </w:rPr>
        <w:t xml:space="preserve"> tiêu dùng; </w:t>
      </w:r>
      <w:r w:rsidR="007D071E" w:rsidRPr="00EE2D15">
        <w:rPr>
          <w:rFonts w:cs="Times New Roman"/>
          <w:color w:val="000000" w:themeColor="text1"/>
        </w:rPr>
        <w:t xml:space="preserve">giá trị sản xuất </w:t>
      </w:r>
      <w:r w:rsidR="00B20820">
        <w:rPr>
          <w:rFonts w:cs="Times New Roman"/>
          <w:color w:val="000000" w:themeColor="text1"/>
        </w:rPr>
        <w:t>công nghiệp – tiểu thủ công nghiệp</w:t>
      </w:r>
      <w:r w:rsidR="00714FF2" w:rsidRPr="00EE2D15">
        <w:rPr>
          <w:rFonts w:cs="Times New Roman"/>
          <w:color w:val="000000" w:themeColor="text1"/>
        </w:rPr>
        <w:t>;</w:t>
      </w:r>
      <w:r w:rsidR="007D071E" w:rsidRPr="00EE2D15">
        <w:rPr>
          <w:rFonts w:cs="Times New Roman"/>
          <w:color w:val="000000" w:themeColor="text1"/>
        </w:rPr>
        <w:t xml:space="preserve"> </w:t>
      </w:r>
      <w:r w:rsidR="00007C40" w:rsidRPr="00EE2D15">
        <w:rPr>
          <w:rFonts w:cs="Times New Roman"/>
          <w:color w:val="000000" w:themeColor="text1"/>
        </w:rPr>
        <w:t xml:space="preserve">lượng khách du lịch </w:t>
      </w:r>
      <w:r w:rsidR="00714FF2" w:rsidRPr="00EE2D15">
        <w:rPr>
          <w:rFonts w:cs="Times New Roman"/>
          <w:color w:val="000000" w:themeColor="text1"/>
        </w:rPr>
        <w:t>và doanh thu dịch vụ du lịch đều đạt tỷ lệ cao so với kế hoạch giao năm 2023</w:t>
      </w:r>
      <w:r w:rsidR="001B11B9" w:rsidRPr="00EE2D15">
        <w:rPr>
          <w:rFonts w:cs="Times New Roman"/>
          <w:color w:val="000000" w:themeColor="text1"/>
        </w:rPr>
        <w:t>.</w:t>
      </w:r>
    </w:p>
    <w:p w:rsidR="000471FD" w:rsidRPr="00EE2D15" w:rsidRDefault="00D0039D" w:rsidP="00E267FC">
      <w:pPr>
        <w:spacing w:before="60" w:after="60" w:line="340" w:lineRule="exact"/>
        <w:ind w:firstLine="720"/>
        <w:jc w:val="both"/>
        <w:rPr>
          <w:rFonts w:cs="Times New Roman"/>
          <w:color w:val="000000" w:themeColor="text1"/>
        </w:rPr>
      </w:pPr>
      <w:r w:rsidRPr="00EE2D15">
        <w:rPr>
          <w:rFonts w:cs="Times New Roman"/>
          <w:color w:val="000000" w:themeColor="text1"/>
        </w:rPr>
        <w:t xml:space="preserve">- </w:t>
      </w:r>
      <w:r w:rsidR="00011D1A" w:rsidRPr="00EE2D15">
        <w:rPr>
          <w:rFonts w:cs="Times New Roman"/>
          <w:color w:val="000000" w:themeColor="text1"/>
        </w:rPr>
        <w:t>Lĩnh vực văn hóa xã hội tiếp tục được quan tâm và triển khai có hiệu quả</w:t>
      </w:r>
      <w:r w:rsidR="000471FD" w:rsidRPr="00EE2D15">
        <w:rPr>
          <w:rFonts w:cs="Times New Roman"/>
          <w:color w:val="000000" w:themeColor="text1"/>
        </w:rPr>
        <w:t>;</w:t>
      </w:r>
      <w:r w:rsidR="00011D1A" w:rsidRPr="00EE2D15">
        <w:rPr>
          <w:rFonts w:cs="Times New Roman"/>
          <w:color w:val="000000" w:themeColor="text1"/>
        </w:rPr>
        <w:t xml:space="preserve"> </w:t>
      </w:r>
      <w:r w:rsidR="000471FD" w:rsidRPr="00EE2D15">
        <w:rPr>
          <w:rFonts w:cs="Times New Roman"/>
          <w:color w:val="000000" w:themeColor="text1"/>
        </w:rPr>
        <w:t>n</w:t>
      </w:r>
      <w:r w:rsidR="00714FF2" w:rsidRPr="00EE2D15">
        <w:rPr>
          <w:rFonts w:cs="Times New Roman"/>
          <w:color w:val="000000" w:themeColor="text1"/>
        </w:rPr>
        <w:t>hiều</w:t>
      </w:r>
      <w:r w:rsidR="00011D1A" w:rsidRPr="00EE2D15">
        <w:rPr>
          <w:rFonts w:cs="Times New Roman"/>
          <w:color w:val="000000" w:themeColor="text1"/>
        </w:rPr>
        <w:t xml:space="preserve"> hoạt động văn hóa, văn nghệ, thể dục, thể thao được </w:t>
      </w:r>
      <w:r w:rsidR="00C60553" w:rsidRPr="00EE2D15">
        <w:rPr>
          <w:rFonts w:cs="Times New Roman"/>
          <w:color w:val="000000" w:themeColor="text1"/>
        </w:rPr>
        <w:t>diễn ra</w:t>
      </w:r>
      <w:r w:rsidR="00714FF2" w:rsidRPr="00EE2D15">
        <w:rPr>
          <w:rFonts w:cs="Times New Roman"/>
          <w:color w:val="000000" w:themeColor="text1"/>
        </w:rPr>
        <w:t xml:space="preserve"> sôi nổi</w:t>
      </w:r>
      <w:r w:rsidR="000471FD" w:rsidRPr="00EE2D15">
        <w:rPr>
          <w:rFonts w:cs="Times New Roman"/>
          <w:color w:val="000000" w:themeColor="text1"/>
        </w:rPr>
        <w:t xml:space="preserve">; </w:t>
      </w:r>
      <w:r w:rsidR="00367600" w:rsidRPr="003A22B1">
        <w:rPr>
          <w:rFonts w:cs="Times New Roman"/>
          <w:lang w:val="nl-NL"/>
        </w:rPr>
        <w:t xml:space="preserve">chuẩn bị </w:t>
      </w:r>
      <w:r w:rsidR="00367600">
        <w:rPr>
          <w:rFonts w:cs="Times New Roman"/>
          <w:lang w:val="nl-NL"/>
        </w:rPr>
        <w:t xml:space="preserve">tốt </w:t>
      </w:r>
      <w:r w:rsidR="00367600" w:rsidRPr="003A22B1">
        <w:rPr>
          <w:rFonts w:cs="Times New Roman"/>
          <w:lang w:val="nl-NL"/>
        </w:rPr>
        <w:t>các điều kiện</w:t>
      </w:r>
      <w:r w:rsidR="00367600">
        <w:rPr>
          <w:rFonts w:cs="Times New Roman"/>
          <w:lang w:val="nl-NL"/>
        </w:rPr>
        <w:t xml:space="preserve"> </w:t>
      </w:r>
      <w:r w:rsidR="00367600" w:rsidRPr="003A22B1">
        <w:rPr>
          <w:rFonts w:cs="Times New Roman"/>
          <w:lang w:val="nl-NL"/>
        </w:rPr>
        <w:t>và phối hợp tổ chức Ngày hội Văn hóa các dân tộc có số dân dưới 10.000 người</w:t>
      </w:r>
      <w:r w:rsidR="00367600">
        <w:rPr>
          <w:rFonts w:cs="Times New Roman"/>
          <w:lang w:val="nl-NL"/>
        </w:rPr>
        <w:t xml:space="preserve"> </w:t>
      </w:r>
      <w:r w:rsidR="00367600" w:rsidRPr="003A22B1">
        <w:rPr>
          <w:rFonts w:cs="Times New Roman"/>
          <w:lang w:val="nl-NL"/>
        </w:rPr>
        <w:t>lần thứ I, tại tỉnh Lai Châu và Tuần Du lịch -Văn hóa Lai Châu năm 2023</w:t>
      </w:r>
      <w:r w:rsidR="00367600">
        <w:rPr>
          <w:rFonts w:cs="Times New Roman"/>
          <w:lang w:val="nl-NL"/>
        </w:rPr>
        <w:t xml:space="preserve">; </w:t>
      </w:r>
      <w:r w:rsidR="00340392" w:rsidRPr="00EE2D15">
        <w:rPr>
          <w:rFonts w:cs="Times New Roman"/>
          <w:color w:val="000000" w:themeColor="text1"/>
        </w:rPr>
        <w:t xml:space="preserve">tiến tới </w:t>
      </w:r>
      <w:r w:rsidR="00574EA4" w:rsidRPr="00EE2D15">
        <w:rPr>
          <w:rFonts w:cs="Times New Roman"/>
          <w:color w:val="000000" w:themeColor="text1"/>
        </w:rPr>
        <w:t>triển khai</w:t>
      </w:r>
      <w:r w:rsidR="00340392" w:rsidRPr="00EE2D15">
        <w:rPr>
          <w:rFonts w:cs="Times New Roman"/>
          <w:color w:val="000000" w:themeColor="text1"/>
        </w:rPr>
        <w:t xml:space="preserve"> </w:t>
      </w:r>
      <w:r w:rsidR="00C53EC6">
        <w:rPr>
          <w:rFonts w:cs="Times New Roman"/>
          <w:color w:val="000000" w:themeColor="text1"/>
        </w:rPr>
        <w:t xml:space="preserve">nhiệm vụ </w:t>
      </w:r>
      <w:r w:rsidR="00340392" w:rsidRPr="00EE2D15">
        <w:rPr>
          <w:rFonts w:cs="Times New Roman"/>
          <w:color w:val="000000" w:themeColor="text1"/>
        </w:rPr>
        <w:t>tổ chức các hoạt động kỷ niệm 20 năm chia tách, thành lập tỉ</w:t>
      </w:r>
      <w:r w:rsidR="0033697F" w:rsidRPr="00EE2D15">
        <w:rPr>
          <w:rFonts w:cs="Times New Roman"/>
          <w:color w:val="000000" w:themeColor="text1"/>
        </w:rPr>
        <w:t xml:space="preserve">nh và </w:t>
      </w:r>
      <w:r w:rsidR="00A40C55" w:rsidRPr="00EE2D15">
        <w:rPr>
          <w:rFonts w:cs="Times New Roman"/>
          <w:color w:val="000000" w:themeColor="text1"/>
        </w:rPr>
        <w:t>t</w:t>
      </w:r>
      <w:r w:rsidR="0033697F" w:rsidRPr="00EE2D15">
        <w:rPr>
          <w:rFonts w:cs="Times New Roman"/>
          <w:color w:val="000000" w:themeColor="text1"/>
        </w:rPr>
        <w:t>hành phố</w:t>
      </w:r>
      <w:r w:rsidR="00A40C55" w:rsidRPr="00EE2D15">
        <w:rPr>
          <w:rFonts w:cs="Times New Roman"/>
          <w:color w:val="000000" w:themeColor="text1"/>
        </w:rPr>
        <w:t>.</w:t>
      </w:r>
    </w:p>
    <w:p w:rsidR="00D0039D" w:rsidRPr="00EE2D15" w:rsidRDefault="00A40C55" w:rsidP="00E267FC">
      <w:pPr>
        <w:spacing w:before="60" w:after="60" w:line="340" w:lineRule="exact"/>
        <w:ind w:firstLine="720"/>
        <w:jc w:val="both"/>
        <w:rPr>
          <w:rFonts w:cs="Times New Roman"/>
          <w:color w:val="000000" w:themeColor="text1"/>
        </w:rPr>
      </w:pPr>
      <w:r w:rsidRPr="00EE2D15">
        <w:rPr>
          <w:rFonts w:cs="Times New Roman"/>
          <w:color w:val="000000" w:themeColor="text1"/>
        </w:rPr>
        <w:t xml:space="preserve">- </w:t>
      </w:r>
      <w:r w:rsidR="00714FF2" w:rsidRPr="00EE2D15">
        <w:rPr>
          <w:rFonts w:cs="Times New Roman"/>
          <w:color w:val="000000" w:themeColor="text1"/>
        </w:rPr>
        <w:t>Chất lượ</w:t>
      </w:r>
      <w:r w:rsidR="009F2A3A" w:rsidRPr="00EE2D15">
        <w:rPr>
          <w:rFonts w:cs="Times New Roman"/>
          <w:color w:val="000000" w:themeColor="text1"/>
        </w:rPr>
        <w:t xml:space="preserve">ng </w:t>
      </w:r>
      <w:r w:rsidR="00714FF2" w:rsidRPr="00EE2D15">
        <w:rPr>
          <w:rFonts w:cs="Times New Roman"/>
          <w:color w:val="000000" w:themeColor="text1"/>
        </w:rPr>
        <w:t>dịch vụ khám, chữa bệnh cho người dân tiếp tục đượ</w:t>
      </w:r>
      <w:r w:rsidR="007E012C" w:rsidRPr="00EE2D15">
        <w:rPr>
          <w:rFonts w:cs="Times New Roman"/>
          <w:color w:val="000000" w:themeColor="text1"/>
        </w:rPr>
        <w:t>c nâng lên;</w:t>
      </w:r>
      <w:r w:rsidR="00444C41" w:rsidRPr="00EE2D15">
        <w:rPr>
          <w:rFonts w:cs="Times New Roman"/>
          <w:color w:val="000000" w:themeColor="text1"/>
        </w:rPr>
        <w:t xml:space="preserve"> </w:t>
      </w:r>
      <w:r w:rsidR="006E03E0">
        <w:rPr>
          <w:rFonts w:cs="Times New Roman"/>
          <w:color w:val="000000" w:themeColor="text1"/>
        </w:rPr>
        <w:t>t</w:t>
      </w:r>
      <w:r w:rsidR="009F2A3A" w:rsidRPr="00EE2D15">
        <w:rPr>
          <w:rFonts w:cs="Times New Roman"/>
          <w:color w:val="000000" w:themeColor="text1"/>
        </w:rPr>
        <w:t>iếp tục quan tâm, chăm lo đến đời sống nhân dân,</w:t>
      </w:r>
      <w:r w:rsidR="00D21C3A" w:rsidRPr="00EE2D15">
        <w:rPr>
          <w:rFonts w:cs="Times New Roman"/>
          <w:color w:val="000000" w:themeColor="text1"/>
        </w:rPr>
        <w:t xml:space="preserve"> động viên thăm hỏi</w:t>
      </w:r>
      <w:r w:rsidR="006E03E0">
        <w:rPr>
          <w:rFonts w:cs="Times New Roman"/>
          <w:color w:val="000000" w:themeColor="text1"/>
        </w:rPr>
        <w:t xml:space="preserve"> người có công</w:t>
      </w:r>
      <w:r w:rsidR="00D21C3A" w:rsidRPr="00EE2D15">
        <w:rPr>
          <w:rFonts w:cs="Times New Roman"/>
          <w:color w:val="000000" w:themeColor="text1"/>
        </w:rPr>
        <w:t xml:space="preserve">; thực hiện </w:t>
      </w:r>
      <w:r w:rsidR="009F2A3A" w:rsidRPr="00EE2D15">
        <w:rPr>
          <w:rFonts w:cs="Times New Roman"/>
          <w:color w:val="000000" w:themeColor="text1"/>
        </w:rPr>
        <w:t>các chế độ, chính sách bảo trợ xã hộ</w:t>
      </w:r>
      <w:r w:rsidR="00D21C3A" w:rsidRPr="00EE2D15">
        <w:rPr>
          <w:rFonts w:cs="Times New Roman"/>
          <w:color w:val="000000" w:themeColor="text1"/>
        </w:rPr>
        <w:t>i cho các đối tượng theo quy định</w:t>
      </w:r>
      <w:r w:rsidR="000471FD" w:rsidRPr="00EE2D15">
        <w:rPr>
          <w:rFonts w:cs="Times New Roman"/>
          <w:color w:val="000000" w:themeColor="text1"/>
        </w:rPr>
        <w:t>.</w:t>
      </w:r>
      <w:r w:rsidR="005034D2" w:rsidRPr="00EE2D15">
        <w:rPr>
          <w:rFonts w:cs="Times New Roman"/>
          <w:color w:val="000000" w:themeColor="text1"/>
        </w:rPr>
        <w:t xml:space="preserve"> </w:t>
      </w:r>
      <w:r w:rsidR="00087961" w:rsidRPr="00EE2D15">
        <w:rPr>
          <w:rFonts w:cs="Times New Roman"/>
          <w:color w:val="000000" w:themeColor="text1"/>
        </w:rPr>
        <w:t>Làm</w:t>
      </w:r>
      <w:r w:rsidR="005034D2" w:rsidRPr="00EE2D15">
        <w:rPr>
          <w:rFonts w:cs="Times New Roman"/>
          <w:color w:val="000000" w:themeColor="text1"/>
        </w:rPr>
        <w:t xml:space="preserve"> </w:t>
      </w:r>
      <w:r w:rsidR="008D05B9" w:rsidRPr="00EE2D15">
        <w:rPr>
          <w:rFonts w:cs="Times New Roman"/>
          <w:color w:val="000000" w:themeColor="text1"/>
        </w:rPr>
        <w:t xml:space="preserve">tốt </w:t>
      </w:r>
      <w:r w:rsidR="005034D2" w:rsidRPr="00EE2D15">
        <w:rPr>
          <w:rFonts w:cs="Times New Roman"/>
          <w:color w:val="000000" w:themeColor="text1"/>
        </w:rPr>
        <w:t>công tác đào tạo nghề, đặc biệt là đào tạo nghề cho lao động nông thôn.</w:t>
      </w:r>
    </w:p>
    <w:p w:rsidR="00BD677D" w:rsidRPr="00EE2D15" w:rsidRDefault="00BD677D" w:rsidP="00E267FC">
      <w:pPr>
        <w:spacing w:before="60" w:after="60" w:line="340" w:lineRule="exact"/>
        <w:ind w:firstLine="720"/>
        <w:jc w:val="both"/>
        <w:rPr>
          <w:rFonts w:cs="Times New Roman"/>
          <w:color w:val="000000" w:themeColor="text1"/>
        </w:rPr>
      </w:pPr>
      <w:r w:rsidRPr="00EE2D15">
        <w:rPr>
          <w:rFonts w:cs="Times New Roman"/>
          <w:color w:val="000000" w:themeColor="text1"/>
        </w:rPr>
        <w:t>- Công tác cải cách hành chính, thực hiện quy chế dân chủ được chú trọng; tình hình an ninh chính trị, trật tự an toàn xã hội trên địa bàn được giữ vững</w:t>
      </w:r>
      <w:r w:rsidR="009F2A3A" w:rsidRPr="00EE2D15">
        <w:rPr>
          <w:rFonts w:cs="Times New Roman"/>
          <w:color w:val="000000" w:themeColor="text1"/>
        </w:rPr>
        <w:t>,</w:t>
      </w:r>
      <w:r w:rsidRPr="00EE2D15">
        <w:rPr>
          <w:rFonts w:cs="Times New Roman"/>
          <w:color w:val="000000" w:themeColor="text1"/>
        </w:rPr>
        <w:t xml:space="preserve"> ổn định. Công tác đối ngoại tiếp tục được tăng cường.</w:t>
      </w:r>
    </w:p>
    <w:p w:rsidR="00FD6C93" w:rsidRDefault="009F2A3A" w:rsidP="00E267FC">
      <w:pPr>
        <w:spacing w:before="60" w:after="60" w:line="340" w:lineRule="exact"/>
        <w:ind w:firstLine="720"/>
        <w:jc w:val="both"/>
        <w:rPr>
          <w:rFonts w:cs="Times New Roman"/>
          <w:color w:val="000000" w:themeColor="text1"/>
        </w:rPr>
      </w:pPr>
      <w:r w:rsidRPr="00EE2D15">
        <w:rPr>
          <w:rFonts w:cs="Times New Roman"/>
          <w:color w:val="000000" w:themeColor="text1"/>
        </w:rPr>
        <w:t xml:space="preserve">Bên cạnh những kết quả tích cực, còn một số </w:t>
      </w:r>
      <w:r w:rsidR="009C4CE2">
        <w:rPr>
          <w:rFonts w:cs="Times New Roman"/>
          <w:color w:val="000000" w:themeColor="text1"/>
        </w:rPr>
        <w:t>tồn tại,</w:t>
      </w:r>
      <w:r w:rsidRPr="00EE2D15">
        <w:rPr>
          <w:rFonts w:cs="Times New Roman"/>
          <w:color w:val="000000" w:themeColor="text1"/>
        </w:rPr>
        <w:t xml:space="preserve"> hạn chế đó là:</w:t>
      </w:r>
      <w:r w:rsidR="00FD6C93">
        <w:rPr>
          <w:rFonts w:cs="Times New Roman"/>
          <w:color w:val="000000" w:themeColor="text1"/>
        </w:rPr>
        <w:t xml:space="preserve"> </w:t>
      </w:r>
    </w:p>
    <w:p w:rsidR="00FD6C93" w:rsidRPr="00C36B53" w:rsidRDefault="00FD6C93" w:rsidP="00E267FC">
      <w:pPr>
        <w:spacing w:before="60" w:after="60" w:line="340" w:lineRule="exact"/>
        <w:ind w:firstLine="720"/>
        <w:jc w:val="both"/>
        <w:rPr>
          <w:i/>
        </w:rPr>
      </w:pPr>
      <w:r w:rsidRPr="00C36B53">
        <w:t>- Thu ngân sách nhà nước trên địa bàn đạt thấp. Đến nay, tổng thu NSNN mới chỉ đạt 40% so với kế hoạch tỉnh giao và đạt 39,3% so với Nghị quyết HĐND thành phố giao (</w:t>
      </w:r>
      <w:r w:rsidRPr="00C36B53">
        <w:rPr>
          <w:i/>
        </w:rPr>
        <w:t>trong đó: thu tiền đất mới chỉ đạt 10% kế hoạch giao).</w:t>
      </w:r>
    </w:p>
    <w:p w:rsidR="00FD6C93" w:rsidRPr="00C36B53" w:rsidRDefault="00FD6C93" w:rsidP="00E267FC">
      <w:pPr>
        <w:spacing w:before="60" w:after="60" w:line="340" w:lineRule="exact"/>
        <w:ind w:firstLine="720"/>
        <w:jc w:val="both"/>
      </w:pPr>
      <w:r w:rsidRPr="00C36B53">
        <w:rPr>
          <w:spacing w:val="-2"/>
        </w:rPr>
        <w:t xml:space="preserve">- Kết quả giải ngân vốn đầu tư công, giải ngân vốn </w:t>
      </w:r>
      <w:r w:rsidRPr="00C36B53">
        <w:t>03 Chương trình mục tiêu quốc gia còn thấp</w:t>
      </w:r>
      <w:r w:rsidRPr="00C36B53">
        <w:rPr>
          <w:i/>
        </w:rPr>
        <w:t>.</w:t>
      </w:r>
    </w:p>
    <w:p w:rsidR="00C36B53" w:rsidRPr="00C36B53" w:rsidRDefault="00FD6C93" w:rsidP="00E267FC">
      <w:pPr>
        <w:spacing w:before="60" w:after="60" w:line="340" w:lineRule="exact"/>
        <w:ind w:firstLine="720"/>
        <w:jc w:val="both"/>
        <w:rPr>
          <w:spacing w:val="-2"/>
        </w:rPr>
      </w:pPr>
      <w:r w:rsidRPr="00C36B53">
        <w:rPr>
          <w:spacing w:val="-2"/>
        </w:rPr>
        <w:t xml:space="preserve">- Việc triển khai thực hiện nhiệm vụ xác định giá khởi điểm để đấu giá quyền sử dụng đất trên địa bàn thành phố </w:t>
      </w:r>
      <w:r w:rsidR="00C36B53" w:rsidRPr="00C36B53">
        <w:rPr>
          <w:spacing w:val="-2"/>
        </w:rPr>
        <w:t xml:space="preserve">theo ủy quyền </w:t>
      </w:r>
      <w:r w:rsidR="00DE6DED" w:rsidRPr="00C36B53">
        <w:rPr>
          <w:spacing w:val="-2"/>
        </w:rPr>
        <w:t xml:space="preserve">của UBND tỉnh </w:t>
      </w:r>
      <w:r w:rsidRPr="00C36B53">
        <w:rPr>
          <w:spacing w:val="-2"/>
        </w:rPr>
        <w:t>còn gặp nhiều khó khăn</w:t>
      </w:r>
      <w:r w:rsidR="00C36B53" w:rsidRPr="00C36B53">
        <w:rPr>
          <w:spacing w:val="-2"/>
        </w:rPr>
        <w:t>.</w:t>
      </w:r>
    </w:p>
    <w:p w:rsidR="003534C8" w:rsidRPr="00EE2D15" w:rsidRDefault="003534C8" w:rsidP="00E267FC">
      <w:pPr>
        <w:spacing w:before="60" w:after="60" w:line="340" w:lineRule="exact"/>
        <w:ind w:firstLine="720"/>
        <w:jc w:val="both"/>
        <w:rPr>
          <w:rFonts w:cs="Times New Roman"/>
          <w:b/>
          <w:color w:val="000000" w:themeColor="text1"/>
          <w:lang w:val="nl-NL"/>
        </w:rPr>
      </w:pPr>
      <w:r w:rsidRPr="00721B7F">
        <w:rPr>
          <w:rFonts w:cs="Times New Roman"/>
          <w:b/>
          <w:color w:val="000000" w:themeColor="text1"/>
          <w:lang w:val="nl-NL"/>
        </w:rPr>
        <w:t>III. NHIỆM VỤ TRỌ</w:t>
      </w:r>
      <w:r w:rsidR="00BD6A56" w:rsidRPr="00721B7F">
        <w:rPr>
          <w:rFonts w:cs="Times New Roman"/>
          <w:b/>
          <w:color w:val="000000" w:themeColor="text1"/>
          <w:lang w:val="nl-NL"/>
        </w:rPr>
        <w:t xml:space="preserve">NG TÂM THÁNG </w:t>
      </w:r>
      <w:r w:rsidR="00490CC6" w:rsidRPr="00721B7F">
        <w:rPr>
          <w:rFonts w:cs="Times New Roman"/>
          <w:b/>
          <w:color w:val="000000" w:themeColor="text1"/>
          <w:lang w:val="nl-NL"/>
        </w:rPr>
        <w:t>11</w:t>
      </w:r>
      <w:r w:rsidRPr="00721B7F">
        <w:rPr>
          <w:rFonts w:cs="Times New Roman"/>
          <w:b/>
          <w:color w:val="000000" w:themeColor="text1"/>
          <w:lang w:val="nl-NL"/>
        </w:rPr>
        <w:t xml:space="preserve"> NĂM 2023</w:t>
      </w:r>
    </w:p>
    <w:p w:rsidR="00221C98" w:rsidRPr="006968D1" w:rsidRDefault="00221C98" w:rsidP="00E267FC">
      <w:pPr>
        <w:spacing w:before="60" w:after="60" w:line="340" w:lineRule="exact"/>
        <w:ind w:firstLine="720"/>
        <w:jc w:val="both"/>
        <w:rPr>
          <w:bCs/>
          <w:color w:val="000000" w:themeColor="text1"/>
          <w:lang w:val="nl-NL"/>
        </w:rPr>
      </w:pPr>
      <w:r w:rsidRPr="006968D1">
        <w:rPr>
          <w:b/>
          <w:bCs/>
          <w:color w:val="000000" w:themeColor="text1"/>
          <w:lang w:val="nl-NL"/>
        </w:rPr>
        <w:t>1.</w:t>
      </w:r>
      <w:r w:rsidRPr="006968D1">
        <w:rPr>
          <w:bCs/>
          <w:color w:val="000000" w:themeColor="text1"/>
          <w:lang w:val="nl-NL"/>
        </w:rPr>
        <w:t xml:space="preserve"> Tiếp tục bám sát chỉ đạo của Trung ương, của tỉnh, của Thành ủy, quyết liệt thực hiện các Nghị quyết, đề án, chương trình trọng điểm; nhiệm vụ đề ra trong Kế hoạch số 390/KH-UBND ngày 01/3/2023 của UBND thành phố </w:t>
      </w:r>
      <w:r w:rsidRPr="006968D1">
        <w:rPr>
          <w:color w:val="000000" w:themeColor="text1"/>
          <w:lang w:val="nl-NL"/>
        </w:rPr>
        <w:t xml:space="preserve">thực hiện Nghị quyết số 01/NQ-CP của Chính phủ; các Nghị quyết của HĐND thành phố </w:t>
      </w:r>
      <w:r w:rsidRPr="006968D1">
        <w:rPr>
          <w:bCs/>
          <w:color w:val="000000" w:themeColor="text1"/>
          <w:lang w:val="nl-NL"/>
        </w:rPr>
        <w:t xml:space="preserve">về nhiệm vụ, giải pháp chủ yếu chỉ đạo điều hành thực hiện Kế hoạch phát triển kinh tế - xã hội và dự toán ngân sách nhà nước năm 2023. Tập trung rà soát các chỉ tiêu còn đạt thấp, khó đạt trong năm 2023 để có các giải pháp cụ thể tập trung chỉ đạo, điều hành trong thời gian tới. </w:t>
      </w:r>
    </w:p>
    <w:p w:rsidR="00221C98" w:rsidRPr="006968D1" w:rsidRDefault="00221C98" w:rsidP="00E267FC">
      <w:pPr>
        <w:spacing w:before="60" w:after="60" w:line="340" w:lineRule="exact"/>
        <w:ind w:firstLine="720"/>
        <w:jc w:val="both"/>
        <w:rPr>
          <w:color w:val="000000" w:themeColor="text1"/>
          <w:lang w:val="nl-NL"/>
        </w:rPr>
      </w:pPr>
      <w:r w:rsidRPr="006968D1">
        <w:rPr>
          <w:b/>
          <w:color w:val="000000" w:themeColor="text1"/>
          <w:lang w:val="nl-NL"/>
        </w:rPr>
        <w:lastRenderedPageBreak/>
        <w:t xml:space="preserve">2. </w:t>
      </w:r>
      <w:r w:rsidRPr="006968D1">
        <w:rPr>
          <w:color w:val="000000" w:themeColor="text1"/>
          <w:lang w:val="nl-NL"/>
        </w:rPr>
        <w:t>Tập trung phối hợp với các Sở, ngành tỉnh hoàn thiện điều chỉnh Quy hoạch cục bộ đồ án quy hoạch chung thành phố Lai Châu và vùng phụ cận đế</w:t>
      </w:r>
      <w:r w:rsidR="00E5495A">
        <w:rPr>
          <w:color w:val="000000" w:themeColor="text1"/>
          <w:lang w:val="nl-NL"/>
        </w:rPr>
        <w:t>n năm 2035; Q</w:t>
      </w:r>
      <w:r w:rsidRPr="006968D1">
        <w:rPr>
          <w:color w:val="000000" w:themeColor="text1"/>
          <w:lang w:val="nl-NL"/>
        </w:rPr>
        <w:t xml:space="preserve">uy hoạch Phân khu I; quy hoạch sử dụng đất điều chỉnh thời kỳ 2021-2030 để trình cấp có thẩm quyền phê duyệt theo quy định. </w:t>
      </w:r>
    </w:p>
    <w:p w:rsidR="00221C98" w:rsidRPr="006968D1" w:rsidRDefault="00221C98" w:rsidP="00E267FC">
      <w:pPr>
        <w:spacing w:before="60" w:after="60" w:line="340" w:lineRule="exact"/>
        <w:ind w:firstLine="720"/>
        <w:jc w:val="both"/>
        <w:rPr>
          <w:rFonts w:eastAsia="SimSun"/>
          <w:bCs/>
          <w:color w:val="000000" w:themeColor="text1"/>
          <w:lang w:val="it-IT"/>
        </w:rPr>
      </w:pPr>
      <w:r w:rsidRPr="006968D1">
        <w:rPr>
          <w:rFonts w:eastAsia="SimSun"/>
          <w:b/>
          <w:bCs/>
          <w:color w:val="000000" w:themeColor="text1"/>
          <w:lang w:val="it-IT"/>
        </w:rPr>
        <w:t>3.</w:t>
      </w:r>
      <w:r w:rsidRPr="006968D1">
        <w:rPr>
          <w:rFonts w:eastAsia="SimSun"/>
          <w:bCs/>
          <w:color w:val="000000" w:themeColor="text1"/>
          <w:lang w:val="it-IT"/>
        </w:rPr>
        <w:t xml:space="preserve"> Tập trung đôn đốc, đẩy mạnh giải ngân vốn đầu tư công và các Chương trình MTQG năm 2023; </w:t>
      </w:r>
      <w:r w:rsidR="006D07DC">
        <w:rPr>
          <w:rFonts w:eastAsia="SimSun"/>
          <w:bCs/>
          <w:color w:val="000000" w:themeColor="text1"/>
          <w:lang w:val="it-IT"/>
        </w:rPr>
        <w:t xml:space="preserve">tập trung lập, thẩm định phê duyệt các phương án bồi thường, hỗ trợ tái định cư các dự án; </w:t>
      </w:r>
      <w:r w:rsidRPr="006968D1">
        <w:rPr>
          <w:rFonts w:eastAsia="SimSun"/>
          <w:bCs/>
          <w:color w:val="000000" w:themeColor="text1"/>
          <w:lang w:val="it-IT"/>
        </w:rPr>
        <w:t>đẩy nhanh tiến độ thi công các công trình</w:t>
      </w:r>
      <w:r w:rsidR="006D07DC">
        <w:rPr>
          <w:rFonts w:eastAsia="SimSun"/>
          <w:bCs/>
          <w:color w:val="000000" w:themeColor="text1"/>
          <w:lang w:val="it-IT"/>
        </w:rPr>
        <w:t>,</w:t>
      </w:r>
      <w:r w:rsidRPr="006968D1">
        <w:rPr>
          <w:rFonts w:eastAsia="SimSun"/>
          <w:bCs/>
          <w:color w:val="000000" w:themeColor="text1"/>
          <w:lang w:val="it-IT"/>
        </w:rPr>
        <w:t xml:space="preserve"> dự án </w:t>
      </w:r>
      <w:r w:rsidR="006D07DC">
        <w:rPr>
          <w:rFonts w:eastAsia="SimSun"/>
          <w:bCs/>
          <w:color w:val="000000" w:themeColor="text1"/>
          <w:lang w:val="it-IT"/>
        </w:rPr>
        <w:t xml:space="preserve">chuyển tiếp, các dự án </w:t>
      </w:r>
      <w:r w:rsidRPr="006968D1">
        <w:rPr>
          <w:rFonts w:eastAsia="SimSun"/>
          <w:bCs/>
          <w:color w:val="000000" w:themeColor="text1"/>
          <w:lang w:val="it-IT"/>
        </w:rPr>
        <w:t>phục vụ kỷ niệm 20 năm chia tách, thành lập tỉnh.</w:t>
      </w:r>
    </w:p>
    <w:p w:rsidR="00221C98" w:rsidRPr="006968D1" w:rsidRDefault="00221C98" w:rsidP="00E267FC">
      <w:pPr>
        <w:spacing w:before="60" w:after="60" w:line="340" w:lineRule="exact"/>
        <w:ind w:firstLine="720"/>
        <w:jc w:val="both"/>
        <w:rPr>
          <w:rFonts w:eastAsia="SimSun"/>
          <w:bCs/>
          <w:color w:val="000000" w:themeColor="text1"/>
          <w:lang w:val="it-IT"/>
        </w:rPr>
      </w:pPr>
      <w:r w:rsidRPr="006968D1">
        <w:rPr>
          <w:rFonts w:eastAsia="SimSun"/>
          <w:b/>
          <w:bCs/>
          <w:color w:val="000000" w:themeColor="text1"/>
          <w:lang w:val="it-IT"/>
        </w:rPr>
        <w:t xml:space="preserve">4. </w:t>
      </w:r>
      <w:r w:rsidRPr="006968D1">
        <w:rPr>
          <w:rFonts w:eastAsia="SimSun"/>
          <w:bCs/>
          <w:color w:val="000000" w:themeColor="text1"/>
          <w:lang w:val="it-IT"/>
        </w:rPr>
        <w:t xml:space="preserve">Quyết liệt triển khai thực hiện tốt các nhiệm vụ, giải pháp thu ngân sách nhà nước trên địa bàn, chống thất thu thuế; tổ chức đấu giá quyền sử dụng </w:t>
      </w:r>
      <w:r w:rsidR="006D07DC">
        <w:rPr>
          <w:rFonts w:eastAsia="SimSun"/>
          <w:bCs/>
          <w:color w:val="000000" w:themeColor="text1"/>
          <w:lang w:val="it-IT"/>
        </w:rPr>
        <w:t xml:space="preserve">đất đối với 30 thửa đất ở đô thị khu dân cư 2B, phường Đông Phong theo quy định; </w:t>
      </w:r>
      <w:r w:rsidRPr="006968D1">
        <w:rPr>
          <w:rFonts w:eastAsia="SimSun"/>
          <w:bCs/>
          <w:color w:val="000000" w:themeColor="text1"/>
          <w:lang w:val="it-IT"/>
        </w:rPr>
        <w:t>tiếp tục đôn đốc trao giấy chứng nhận QSDĐ theo các dự án đồng loạt năm 2013, năm 2020. Điều hành chi ngân sách hiệu quả, đúng tiến độ; đẩy mạnh thực hành tiết kiệm, chống lãng phí, tiêu cực trong quản lý, sử dụng ngân sách nhà nước.</w:t>
      </w:r>
    </w:p>
    <w:p w:rsidR="00221C98" w:rsidRPr="006968D1" w:rsidRDefault="00221C98" w:rsidP="00E267FC">
      <w:pPr>
        <w:spacing w:before="60" w:after="60" w:line="340" w:lineRule="exact"/>
        <w:ind w:firstLine="720"/>
        <w:jc w:val="both"/>
        <w:rPr>
          <w:color w:val="000000" w:themeColor="text1"/>
          <w:lang w:val="nl-NL"/>
        </w:rPr>
      </w:pPr>
      <w:r w:rsidRPr="006968D1">
        <w:rPr>
          <w:b/>
          <w:bCs/>
          <w:iCs/>
          <w:color w:val="000000" w:themeColor="text1"/>
          <w:lang w:val="sv-SE"/>
        </w:rPr>
        <w:t>5.</w:t>
      </w:r>
      <w:r w:rsidRPr="006968D1">
        <w:rPr>
          <w:bCs/>
          <w:iCs/>
          <w:color w:val="000000" w:themeColor="text1"/>
          <w:lang w:val="sv-SE"/>
        </w:rPr>
        <w:t xml:space="preserve"> Tăng cường quản lý, chỉnh trang, phát triển đô thị, bảo vệ tài nguyên môi trường; </w:t>
      </w:r>
      <w:r w:rsidRPr="006968D1">
        <w:rPr>
          <w:rFonts w:eastAsia="SimSun"/>
          <w:bCs/>
          <w:color w:val="000000" w:themeColor="text1"/>
          <w:lang w:val="it-IT"/>
        </w:rPr>
        <w:t>triển khai thực hiện nghiêm túc Kế hoạch của UBND thành phố về công tác quản lý đất đai, quy hoạch, xây dựng, đô thị; t</w:t>
      </w:r>
      <w:r w:rsidRPr="006968D1">
        <w:rPr>
          <w:color w:val="000000" w:themeColor="text1"/>
          <w:lang w:val="nl-NL"/>
        </w:rPr>
        <w:t xml:space="preserve">hực hiện tốt công tác đảm bảo trật tự đô thị, an toàn giao thông, cấp phép xây dựng; quản lý, chăm sóc cây xanh, vận hành điện chiếu sáng, chỉnh trang đô thị trên địa bàn thành phố. </w:t>
      </w:r>
    </w:p>
    <w:p w:rsidR="00221C98" w:rsidRPr="00E6260B" w:rsidRDefault="00221C98" w:rsidP="00E267FC">
      <w:pPr>
        <w:spacing w:before="60" w:after="60" w:line="340" w:lineRule="exact"/>
        <w:ind w:firstLine="720"/>
        <w:jc w:val="both"/>
        <w:rPr>
          <w:lang w:val="nl-NL"/>
        </w:rPr>
      </w:pPr>
      <w:r w:rsidRPr="006968D1">
        <w:rPr>
          <w:b/>
          <w:color w:val="000000" w:themeColor="text1"/>
          <w:spacing w:val="-2"/>
          <w:lang w:val="nl-NL"/>
        </w:rPr>
        <w:t>6</w:t>
      </w:r>
      <w:r w:rsidRPr="00E6260B">
        <w:rPr>
          <w:b/>
          <w:spacing w:val="-2"/>
          <w:lang w:val="nl-NL"/>
        </w:rPr>
        <w:t>.</w:t>
      </w:r>
      <w:r w:rsidRPr="00E6260B">
        <w:rPr>
          <w:lang w:val="sv-SE"/>
        </w:rPr>
        <w:t xml:space="preserve"> </w:t>
      </w:r>
      <w:r w:rsidRPr="00E6260B">
        <w:rPr>
          <w:bCs/>
          <w:lang w:val="fr-FR"/>
        </w:rPr>
        <w:t xml:space="preserve">Chỉ đạo </w:t>
      </w:r>
      <w:r w:rsidR="00795C80" w:rsidRPr="00E6260B">
        <w:rPr>
          <w:bCs/>
          <w:lang w:val="fr-FR"/>
        </w:rPr>
        <w:t xml:space="preserve">đánh giá </w:t>
      </w:r>
      <w:r w:rsidR="00795C80" w:rsidRPr="00E6260B">
        <w:t>kết quả thực hiện nhiệm vụ nửa đầu học kỳ I, triển khai phương hướng nhiệm vụ cuối học kỳ I năm học 202</w:t>
      </w:r>
      <w:r w:rsidR="00795C80" w:rsidRPr="00E6260B">
        <w:rPr>
          <w:lang w:val="vi-VN"/>
        </w:rPr>
        <w:t>3</w:t>
      </w:r>
      <w:r w:rsidR="00795C80" w:rsidRPr="00E6260B">
        <w:t>-202</w:t>
      </w:r>
      <w:r w:rsidR="00795C80" w:rsidRPr="00E6260B">
        <w:rPr>
          <w:lang w:val="vi-VN"/>
        </w:rPr>
        <w:t>4</w:t>
      </w:r>
      <w:r w:rsidR="00795C80" w:rsidRPr="00E6260B">
        <w:t xml:space="preserve">; tiếp tục </w:t>
      </w:r>
      <w:r w:rsidRPr="00E6260B">
        <w:rPr>
          <w:rFonts w:eastAsia="Calibri"/>
        </w:rPr>
        <w:t>nâng cao chất lượng tổ chức các hoạt động dạy và học</w:t>
      </w:r>
      <w:r w:rsidR="00795C80" w:rsidRPr="00E6260B">
        <w:rPr>
          <w:rFonts w:eastAsia="Calibri"/>
        </w:rPr>
        <w:t xml:space="preserve">; </w:t>
      </w:r>
      <w:r w:rsidR="00795C80" w:rsidRPr="00E6260B">
        <w:t xml:space="preserve">tổ chức các hoạt động kỷ niệm </w:t>
      </w:r>
      <w:r w:rsidR="00795C80" w:rsidRPr="00E6260B">
        <w:rPr>
          <w:lang w:val="vi-VN"/>
        </w:rPr>
        <w:t>41 năm</w:t>
      </w:r>
      <w:r w:rsidR="00795C80" w:rsidRPr="00E6260B">
        <w:t xml:space="preserve"> ngày</w:t>
      </w:r>
      <w:r w:rsidR="00795C80" w:rsidRPr="00E6260B">
        <w:rPr>
          <w:lang w:val="vi-VN"/>
        </w:rPr>
        <w:t xml:space="preserve"> </w:t>
      </w:r>
      <w:r w:rsidR="00795C80" w:rsidRPr="00E6260B">
        <w:t>Nhà giáo Việt</w:t>
      </w:r>
      <w:r w:rsidR="00795C80" w:rsidRPr="00E6260B">
        <w:rPr>
          <w:lang w:val="vi-VN"/>
        </w:rPr>
        <w:t xml:space="preserve"> </w:t>
      </w:r>
      <w:r w:rsidR="00795C80" w:rsidRPr="00E6260B">
        <w:t>Nam 20/11 đảm bảo ý nghĩa, an toàn, tiết kiệm</w:t>
      </w:r>
      <w:r w:rsidR="00E6260B">
        <w:t>.</w:t>
      </w:r>
    </w:p>
    <w:p w:rsidR="00221C98" w:rsidRPr="006968D1" w:rsidRDefault="00221C98" w:rsidP="00E267FC">
      <w:pPr>
        <w:spacing w:before="60" w:after="60" w:line="340" w:lineRule="exact"/>
        <w:ind w:firstLine="720"/>
        <w:jc w:val="both"/>
        <w:rPr>
          <w:bCs/>
          <w:iCs/>
          <w:color w:val="000000" w:themeColor="text1"/>
          <w:lang w:val="sv-SE"/>
        </w:rPr>
      </w:pPr>
      <w:r w:rsidRPr="006968D1">
        <w:rPr>
          <w:b/>
          <w:bCs/>
          <w:iCs/>
          <w:color w:val="000000" w:themeColor="text1"/>
          <w:lang w:val="sv-SE"/>
        </w:rPr>
        <w:t xml:space="preserve">7. </w:t>
      </w:r>
      <w:r w:rsidR="00C2008B">
        <w:rPr>
          <w:bCs/>
          <w:iCs/>
          <w:color w:val="000000" w:themeColor="text1"/>
          <w:lang w:val="sv-SE"/>
        </w:rPr>
        <w:t>Tiếp tục</w:t>
      </w:r>
      <w:r w:rsidR="000E65E9" w:rsidRPr="000E65E9">
        <w:rPr>
          <w:bCs/>
          <w:iCs/>
          <w:color w:val="000000" w:themeColor="text1"/>
          <w:lang w:val="sv-SE"/>
        </w:rPr>
        <w:t xml:space="preserve"> n</w:t>
      </w:r>
      <w:r w:rsidR="000E65E9" w:rsidRPr="000E65E9">
        <w:rPr>
          <w:color w:val="000000"/>
          <w:szCs w:val="28"/>
        </w:rPr>
        <w:t>âng cao chất lượng khám chữa bệnh;</w:t>
      </w:r>
      <w:r w:rsidR="000E65E9" w:rsidRPr="00E6260B">
        <w:rPr>
          <w:bCs/>
          <w:iCs/>
          <w:color w:val="000000" w:themeColor="text1"/>
          <w:lang w:val="sv-SE"/>
        </w:rPr>
        <w:t xml:space="preserve"> </w:t>
      </w:r>
      <w:r w:rsidR="000E65E9">
        <w:rPr>
          <w:bCs/>
          <w:iCs/>
          <w:color w:val="000000" w:themeColor="text1"/>
          <w:lang w:val="sv-SE"/>
        </w:rPr>
        <w:t>t</w:t>
      </w:r>
      <w:r w:rsidR="00E6260B">
        <w:rPr>
          <w:color w:val="000000"/>
          <w:szCs w:val="28"/>
        </w:rPr>
        <w:t>ăng cường giám sát phát hiện sớm, đánh giá nguy cơ, kiểm soát chặt chẽ trong công tác phòng, chống dịch bệnh</w:t>
      </w:r>
      <w:r w:rsidR="000E65E9">
        <w:rPr>
          <w:color w:val="000000"/>
          <w:szCs w:val="28"/>
        </w:rPr>
        <w:t xml:space="preserve">, </w:t>
      </w:r>
      <w:r w:rsidR="000E65E9" w:rsidRPr="006968D1">
        <w:rPr>
          <w:bCs/>
          <w:iCs/>
          <w:color w:val="000000" w:themeColor="text1"/>
          <w:lang w:val="sv-SE"/>
        </w:rPr>
        <w:t>quản lý vệ sinh an toàn thực phẩm</w:t>
      </w:r>
      <w:r w:rsidR="000E65E9">
        <w:rPr>
          <w:color w:val="000000"/>
          <w:szCs w:val="28"/>
        </w:rPr>
        <w:t>; đẩy mạnh công tác truyền thông dân số - KHHGĐ</w:t>
      </w:r>
      <w:r w:rsidR="001A4343">
        <w:rPr>
          <w:color w:val="000000"/>
          <w:szCs w:val="28"/>
        </w:rPr>
        <w:t xml:space="preserve">, </w:t>
      </w:r>
      <w:r w:rsidR="00E6260B" w:rsidRPr="00E6260B">
        <w:t>chương trình Y tế - dân số</w:t>
      </w:r>
      <w:r w:rsidR="00E6260B">
        <w:t xml:space="preserve"> năm 2023</w:t>
      </w:r>
      <w:r w:rsidR="001A4343">
        <w:t xml:space="preserve">. </w:t>
      </w:r>
      <w:r w:rsidRPr="006968D1">
        <w:rPr>
          <w:bCs/>
          <w:iCs/>
          <w:color w:val="000000" w:themeColor="text1"/>
          <w:lang w:val="sv-SE"/>
        </w:rPr>
        <w:t xml:space="preserve">Duy trì và thực hiện tốt các chính sách an sinh xã hội, giải quyết việc làm cho người lao động; thực hiện hiệu quả công tác chăm sóc, bảo vệ trẻ em; phòng chống tệ nạn xã hội. </w:t>
      </w:r>
    </w:p>
    <w:p w:rsidR="00ED045A" w:rsidRDefault="00221C98" w:rsidP="00E267FC">
      <w:pPr>
        <w:spacing w:before="60" w:after="60" w:line="340" w:lineRule="exact"/>
        <w:ind w:firstLine="720"/>
        <w:jc w:val="both"/>
        <w:rPr>
          <w:color w:val="000000" w:themeColor="text1"/>
          <w:lang w:val="sv-SE"/>
        </w:rPr>
      </w:pPr>
      <w:r w:rsidRPr="006968D1">
        <w:rPr>
          <w:b/>
          <w:bCs/>
          <w:iCs/>
          <w:color w:val="000000" w:themeColor="text1"/>
          <w:lang w:val="sv-SE"/>
        </w:rPr>
        <w:t xml:space="preserve">8. </w:t>
      </w:r>
      <w:r w:rsidRPr="006968D1">
        <w:rPr>
          <w:bCs/>
          <w:iCs/>
          <w:color w:val="000000" w:themeColor="text1"/>
          <w:lang w:val="sv-SE"/>
        </w:rPr>
        <w:t xml:space="preserve">Tăng cường các hoạt động văn hóa, thể thao, chú trọng công tác thông tin tuyên truyền các ngày lễ, ngày kỷ niệm trọng đại của đất nước, của tỉnh, thành phố; </w:t>
      </w:r>
      <w:r w:rsidR="00ED045A">
        <w:rPr>
          <w:bCs/>
          <w:iCs/>
          <w:color w:val="000000" w:themeColor="text1"/>
          <w:lang w:val="sv-SE"/>
        </w:rPr>
        <w:t>t</w:t>
      </w:r>
      <w:r w:rsidRPr="006968D1">
        <w:rPr>
          <w:bCs/>
          <w:iCs/>
          <w:color w:val="000000" w:themeColor="text1"/>
          <w:lang w:val="sv-SE"/>
        </w:rPr>
        <w:t>iếp tục đẩy mạnh cải cách hành chính, cải cách công vụ, x</w:t>
      </w:r>
      <w:r w:rsidRPr="006968D1">
        <w:rPr>
          <w:color w:val="000000" w:themeColor="text1"/>
          <w:lang w:val="sv-SE"/>
        </w:rPr>
        <w:t>ây dựng bộ máy tinh gọn, hiệu lực, hiệu quả;</w:t>
      </w:r>
      <w:r w:rsidRPr="006968D1">
        <w:rPr>
          <w:bCs/>
          <w:iCs/>
          <w:color w:val="000000" w:themeColor="text1"/>
          <w:lang w:val="sv-SE"/>
        </w:rPr>
        <w:t xml:space="preserve"> </w:t>
      </w:r>
      <w:r w:rsidRPr="006968D1">
        <w:rPr>
          <w:color w:val="000000" w:themeColor="text1"/>
        </w:rPr>
        <w:t xml:space="preserve">tổ chức triển khai thực hiện hiệu quả </w:t>
      </w:r>
      <w:r w:rsidRPr="006968D1">
        <w:rPr>
          <w:color w:val="000000" w:themeColor="text1"/>
          <w:lang w:val="sv-SE"/>
        </w:rPr>
        <w:t xml:space="preserve">công tác thanh tra, kiểm tra, tiếp công dân, giải quyết khiếu nại, tố cáo. </w:t>
      </w:r>
    </w:p>
    <w:p w:rsidR="00221C98" w:rsidRPr="006968D1" w:rsidRDefault="00ED045A" w:rsidP="00E267FC">
      <w:pPr>
        <w:spacing w:before="60" w:after="60" w:line="340" w:lineRule="exact"/>
        <w:ind w:firstLine="720"/>
        <w:jc w:val="both"/>
        <w:rPr>
          <w:color w:val="000000" w:themeColor="text1"/>
          <w:lang w:val="sv-SE"/>
        </w:rPr>
      </w:pPr>
      <w:r w:rsidRPr="00ED045A">
        <w:rPr>
          <w:b/>
          <w:color w:val="000000" w:themeColor="text1"/>
          <w:lang w:val="fi-FI"/>
        </w:rPr>
        <w:t>9.</w:t>
      </w:r>
      <w:r>
        <w:rPr>
          <w:color w:val="000000" w:themeColor="text1"/>
          <w:lang w:val="fi-FI"/>
        </w:rPr>
        <w:t xml:space="preserve"> </w:t>
      </w:r>
      <w:r w:rsidR="00221C98" w:rsidRPr="006968D1">
        <w:rPr>
          <w:color w:val="000000" w:themeColor="text1"/>
          <w:lang w:val="fi-FI"/>
        </w:rPr>
        <w:t xml:space="preserve">Tăng cường tiềm lực quốc phòng - an ninh, </w:t>
      </w:r>
      <w:r w:rsidR="00221C98" w:rsidRPr="006968D1">
        <w:rPr>
          <w:color w:val="000000" w:themeColor="text1"/>
          <w:lang w:val="da-DK"/>
        </w:rPr>
        <w:t>x</w:t>
      </w:r>
      <w:r w:rsidR="00221C98" w:rsidRPr="006968D1">
        <w:rPr>
          <w:color w:val="000000" w:themeColor="text1"/>
          <w:lang w:val="de-DE"/>
        </w:rPr>
        <w:t>ây dựng vững chắc nền quốc phòng toàn dân gắn với thế trận an ninh Nhân dân</w:t>
      </w:r>
      <w:r w:rsidR="00221C98" w:rsidRPr="006968D1">
        <w:rPr>
          <w:color w:val="000000" w:themeColor="text1"/>
          <w:lang w:val="fi-FI"/>
        </w:rPr>
        <w:t>, giữ vững ổn định chính trị, trật tự an toàn xã hội; gắn phát triển kinh tế - xã hội với bảo đảm quố</w:t>
      </w:r>
      <w:r w:rsidR="00BD5803">
        <w:rPr>
          <w:color w:val="000000" w:themeColor="text1"/>
          <w:lang w:val="fi-FI"/>
        </w:rPr>
        <w:t>c phòng - an ninh;</w:t>
      </w:r>
      <w:r w:rsidR="00221C98" w:rsidRPr="006968D1">
        <w:rPr>
          <w:color w:val="000000" w:themeColor="text1"/>
          <w:lang w:val="sv-SE"/>
        </w:rPr>
        <w:t xml:space="preserve"> </w:t>
      </w:r>
      <w:r w:rsidR="00BD5803">
        <w:rPr>
          <w:color w:val="000000" w:themeColor="text1"/>
          <w:lang w:val="sv-SE"/>
        </w:rPr>
        <w:t>d</w:t>
      </w:r>
      <w:r w:rsidR="00221C98" w:rsidRPr="006968D1">
        <w:rPr>
          <w:color w:val="000000" w:themeColor="text1"/>
          <w:lang w:val="sv-SE"/>
        </w:rPr>
        <w:t>uy trì và thực hiện tốt công tác đối ngoại</w:t>
      </w:r>
      <w:r w:rsidR="00221C98">
        <w:rPr>
          <w:color w:val="000000" w:themeColor="text1"/>
          <w:lang w:val="sv-SE"/>
        </w:rPr>
        <w:t>.</w:t>
      </w:r>
    </w:p>
    <w:p w:rsidR="008E273D" w:rsidRPr="00EE2D15" w:rsidRDefault="008E273D" w:rsidP="00E267FC">
      <w:pPr>
        <w:spacing w:before="60" w:after="60" w:line="340" w:lineRule="exact"/>
        <w:ind w:firstLine="720"/>
        <w:jc w:val="both"/>
        <w:rPr>
          <w:rFonts w:cs="Times New Roman"/>
          <w:color w:val="000000" w:themeColor="text1"/>
          <w:szCs w:val="28"/>
        </w:rPr>
      </w:pPr>
      <w:r w:rsidRPr="00EE2D15">
        <w:rPr>
          <w:rFonts w:eastAsia="Times New Roman" w:cs="Times New Roman"/>
          <w:color w:val="000000" w:themeColor="text1"/>
          <w:szCs w:val="28"/>
          <w:shd w:val="clear" w:color="auto" w:fill="FFFFFF"/>
        </w:rPr>
        <w:lastRenderedPageBreak/>
        <w:t xml:space="preserve">Trên đây là báo cáo </w:t>
      </w:r>
      <w:r w:rsidR="00921FC0" w:rsidRPr="00EE2D15">
        <w:rPr>
          <w:rFonts w:cs="Times New Roman"/>
          <w:color w:val="000000" w:themeColor="text1"/>
          <w:szCs w:val="28"/>
        </w:rPr>
        <w:t>t</w:t>
      </w:r>
      <w:r w:rsidRPr="00EE2D15">
        <w:rPr>
          <w:rFonts w:cs="Times New Roman"/>
          <w:color w:val="000000" w:themeColor="text1"/>
          <w:szCs w:val="28"/>
        </w:rPr>
        <w:t xml:space="preserve">ình hình thực hiện kế hoạch </w:t>
      </w:r>
      <w:r w:rsidR="00534E39" w:rsidRPr="00EE2D15">
        <w:rPr>
          <w:rFonts w:cs="Times New Roman"/>
          <w:color w:val="000000" w:themeColor="text1"/>
          <w:szCs w:val="28"/>
        </w:rPr>
        <w:t>phát triển kinh tế</w:t>
      </w:r>
      <w:r w:rsidR="006E0DBF">
        <w:rPr>
          <w:rFonts w:cs="Times New Roman"/>
          <w:color w:val="000000" w:themeColor="text1"/>
          <w:szCs w:val="28"/>
        </w:rPr>
        <w:t xml:space="preserve"> -</w:t>
      </w:r>
      <w:r w:rsidR="00534E39" w:rsidRPr="00EE2D15">
        <w:rPr>
          <w:rFonts w:cs="Times New Roman"/>
          <w:color w:val="000000" w:themeColor="text1"/>
          <w:szCs w:val="28"/>
        </w:rPr>
        <w:t xml:space="preserve"> xã hội</w:t>
      </w:r>
      <w:r w:rsidRPr="00EE2D15">
        <w:rPr>
          <w:rFonts w:cs="Times New Roman"/>
          <w:color w:val="000000" w:themeColor="text1"/>
          <w:szCs w:val="28"/>
        </w:rPr>
        <w:t xml:space="preserve">, đảm bảo quốc phòng - an ninh </w:t>
      </w:r>
      <w:r w:rsidR="00A76185" w:rsidRPr="00EE2D15">
        <w:rPr>
          <w:rFonts w:cs="Times New Roman"/>
          <w:color w:val="000000" w:themeColor="text1"/>
          <w:szCs w:val="28"/>
        </w:rPr>
        <w:t xml:space="preserve">tháng </w:t>
      </w:r>
      <w:r w:rsidR="00E73D88">
        <w:rPr>
          <w:rFonts w:cs="Times New Roman"/>
          <w:color w:val="000000" w:themeColor="text1"/>
          <w:szCs w:val="28"/>
        </w:rPr>
        <w:t>10</w:t>
      </w:r>
      <w:r w:rsidR="008B72A2" w:rsidRPr="00EE2D15">
        <w:rPr>
          <w:rFonts w:cs="Times New Roman"/>
          <w:color w:val="000000" w:themeColor="text1"/>
          <w:szCs w:val="28"/>
        </w:rPr>
        <w:t>,</w:t>
      </w:r>
      <w:r w:rsidRPr="00EE2D15">
        <w:rPr>
          <w:rFonts w:cs="Times New Roman"/>
          <w:color w:val="000000" w:themeColor="text1"/>
          <w:szCs w:val="28"/>
        </w:rPr>
        <w:t xml:space="preserve"> nhiệm vụ trọ</w:t>
      </w:r>
      <w:r w:rsidR="00921FC0" w:rsidRPr="00EE2D15">
        <w:rPr>
          <w:rFonts w:cs="Times New Roman"/>
          <w:color w:val="000000" w:themeColor="text1"/>
          <w:szCs w:val="28"/>
        </w:rPr>
        <w:t xml:space="preserve">ng tâm </w:t>
      </w:r>
      <w:r w:rsidR="00A76185" w:rsidRPr="00EE2D15">
        <w:rPr>
          <w:rFonts w:cs="Times New Roman"/>
          <w:color w:val="000000" w:themeColor="text1"/>
          <w:szCs w:val="28"/>
        </w:rPr>
        <w:t xml:space="preserve">tháng </w:t>
      </w:r>
      <w:r w:rsidR="00E73D88">
        <w:rPr>
          <w:rFonts w:cs="Times New Roman"/>
          <w:color w:val="000000" w:themeColor="text1"/>
          <w:szCs w:val="28"/>
        </w:rPr>
        <w:t>11</w:t>
      </w:r>
      <w:r w:rsidR="00921FC0" w:rsidRPr="00EE2D15">
        <w:rPr>
          <w:rFonts w:cs="Times New Roman"/>
          <w:color w:val="000000" w:themeColor="text1"/>
          <w:szCs w:val="28"/>
        </w:rPr>
        <w:t xml:space="preserve"> năm 2023</w:t>
      </w:r>
      <w:r w:rsidRPr="00EE2D15">
        <w:rPr>
          <w:rFonts w:cs="Times New Roman"/>
          <w:color w:val="000000" w:themeColor="text1"/>
          <w:szCs w:val="28"/>
        </w:rPr>
        <w:t xml:space="preserve"> của </w:t>
      </w:r>
      <w:r w:rsidR="00BE26BE">
        <w:rPr>
          <w:rFonts w:cs="Times New Roman"/>
          <w:color w:val="000000" w:themeColor="text1"/>
          <w:szCs w:val="28"/>
        </w:rPr>
        <w:t>Ủy</w:t>
      </w:r>
      <w:r w:rsidR="005F3ABB" w:rsidRPr="00EE2D15">
        <w:rPr>
          <w:rFonts w:cs="Times New Roman"/>
          <w:color w:val="000000" w:themeColor="text1"/>
          <w:szCs w:val="28"/>
        </w:rPr>
        <w:t xml:space="preserve"> ban nhân dân</w:t>
      </w:r>
      <w:r w:rsidRPr="00EE2D15">
        <w:rPr>
          <w:rFonts w:cs="Times New Roman"/>
          <w:color w:val="000000" w:themeColor="text1"/>
          <w:szCs w:val="28"/>
        </w:rPr>
        <w:t xml:space="preserve"> thành phố Lai Châu./.</w:t>
      </w:r>
    </w:p>
    <w:tbl>
      <w:tblPr>
        <w:tblW w:w="9322" w:type="dxa"/>
        <w:tblLook w:val="0000" w:firstRow="0" w:lastRow="0" w:firstColumn="0" w:lastColumn="0" w:noHBand="0" w:noVBand="0"/>
      </w:tblPr>
      <w:tblGrid>
        <w:gridCol w:w="4590"/>
        <w:gridCol w:w="4732"/>
      </w:tblGrid>
      <w:tr w:rsidR="00F865DA" w:rsidRPr="00EE2D15" w:rsidTr="008F08CB">
        <w:tc>
          <w:tcPr>
            <w:tcW w:w="4590" w:type="dxa"/>
          </w:tcPr>
          <w:p w:rsidR="008F08CB" w:rsidRPr="00EE2D15" w:rsidRDefault="008F08CB" w:rsidP="00462BFC">
            <w:pPr>
              <w:tabs>
                <w:tab w:val="right" w:pos="4374"/>
              </w:tabs>
              <w:spacing w:after="60" w:line="240" w:lineRule="auto"/>
              <w:jc w:val="both"/>
              <w:rPr>
                <w:rFonts w:cs="Times New Roman"/>
                <w:b/>
                <w:bCs/>
                <w:i/>
                <w:iCs/>
                <w:color w:val="000000" w:themeColor="text1"/>
                <w:sz w:val="24"/>
                <w:szCs w:val="28"/>
                <w:lang w:val="fi-FI"/>
              </w:rPr>
            </w:pPr>
            <w:r w:rsidRPr="00EE2D15">
              <w:rPr>
                <w:rFonts w:cs="Times New Roman"/>
                <w:b/>
                <w:bCs/>
                <w:i/>
                <w:iCs/>
                <w:color w:val="000000" w:themeColor="text1"/>
                <w:sz w:val="24"/>
                <w:szCs w:val="28"/>
                <w:lang w:val="fi-FI"/>
              </w:rPr>
              <w:t>Nơi nhận:</w:t>
            </w:r>
            <w:r w:rsidR="00462BFC" w:rsidRPr="00EE2D15">
              <w:rPr>
                <w:rFonts w:cs="Times New Roman"/>
                <w:b/>
                <w:bCs/>
                <w:i/>
                <w:iCs/>
                <w:color w:val="000000" w:themeColor="text1"/>
                <w:sz w:val="24"/>
                <w:szCs w:val="28"/>
                <w:lang w:val="fi-FI"/>
              </w:rPr>
              <w:tab/>
            </w:r>
          </w:p>
          <w:p w:rsidR="008F08CB" w:rsidRPr="00EE2D15" w:rsidRDefault="008F08CB" w:rsidP="00B93D85">
            <w:pPr>
              <w:tabs>
                <w:tab w:val="center" w:pos="2492"/>
              </w:tabs>
              <w:spacing w:after="0" w:line="240" w:lineRule="auto"/>
              <w:jc w:val="both"/>
              <w:rPr>
                <w:rFonts w:cs="Times New Roman"/>
                <w:color w:val="000000" w:themeColor="text1"/>
                <w:sz w:val="18"/>
                <w:szCs w:val="18"/>
                <w:lang w:val="fi-FI"/>
              </w:rPr>
            </w:pPr>
            <w:r w:rsidRPr="00EE2D15">
              <w:rPr>
                <w:rFonts w:cs="Times New Roman"/>
                <w:color w:val="000000" w:themeColor="text1"/>
                <w:sz w:val="18"/>
                <w:szCs w:val="18"/>
                <w:lang w:val="fi-FI"/>
              </w:rPr>
              <w:t>- Sở Kế hoạch và Đầu tư tỉnh; (B/c)</w:t>
            </w:r>
          </w:p>
          <w:p w:rsidR="008F08CB" w:rsidRPr="00EE2D15" w:rsidRDefault="008F08CB" w:rsidP="004A3F34">
            <w:pPr>
              <w:tabs>
                <w:tab w:val="center" w:pos="2492"/>
              </w:tabs>
              <w:spacing w:after="0" w:line="240" w:lineRule="auto"/>
              <w:rPr>
                <w:rFonts w:cs="Times New Roman"/>
                <w:color w:val="000000" w:themeColor="text1"/>
                <w:sz w:val="18"/>
                <w:szCs w:val="18"/>
                <w:lang w:val="fi-FI"/>
              </w:rPr>
            </w:pPr>
            <w:r w:rsidRPr="00EE2D15">
              <w:rPr>
                <w:rFonts w:cs="Times New Roman"/>
                <w:color w:val="000000" w:themeColor="text1"/>
                <w:sz w:val="18"/>
                <w:szCs w:val="18"/>
                <w:lang w:val="fi-FI"/>
              </w:rPr>
              <w:t>- TT. Thành ủy, TT. HĐND thành phố;</w:t>
            </w:r>
          </w:p>
          <w:p w:rsidR="008F08CB" w:rsidRPr="00EE2D15" w:rsidRDefault="008F08CB" w:rsidP="004A3F34">
            <w:pPr>
              <w:tabs>
                <w:tab w:val="center" w:pos="2492"/>
              </w:tabs>
              <w:spacing w:after="0" w:line="240" w:lineRule="auto"/>
              <w:rPr>
                <w:rFonts w:cs="Times New Roman"/>
                <w:color w:val="000000" w:themeColor="text1"/>
                <w:sz w:val="18"/>
                <w:szCs w:val="18"/>
                <w:lang w:val="fi-FI"/>
              </w:rPr>
            </w:pPr>
            <w:r w:rsidRPr="00EE2D15">
              <w:rPr>
                <w:rFonts w:cs="Times New Roman"/>
                <w:color w:val="000000" w:themeColor="text1"/>
                <w:sz w:val="18"/>
                <w:szCs w:val="18"/>
                <w:lang w:val="fi-FI"/>
              </w:rPr>
              <w:t>- Các cơ quan, đơn vị thành phố;</w:t>
            </w:r>
          </w:p>
          <w:p w:rsidR="008F08CB" w:rsidRPr="00EE2D15" w:rsidRDefault="008F08CB" w:rsidP="004A3F34">
            <w:pPr>
              <w:tabs>
                <w:tab w:val="center" w:pos="2492"/>
              </w:tabs>
              <w:spacing w:after="0" w:line="240" w:lineRule="auto"/>
              <w:rPr>
                <w:rFonts w:cs="Times New Roman"/>
                <w:color w:val="000000" w:themeColor="text1"/>
                <w:sz w:val="18"/>
                <w:szCs w:val="18"/>
                <w:lang w:val="fi-FI"/>
              </w:rPr>
            </w:pPr>
            <w:r w:rsidRPr="00EE2D15">
              <w:rPr>
                <w:rFonts w:cs="Times New Roman"/>
                <w:color w:val="000000" w:themeColor="text1"/>
                <w:sz w:val="18"/>
                <w:szCs w:val="18"/>
                <w:lang w:val="fi-FI"/>
              </w:rPr>
              <w:t>- UBND các xã, phường;</w:t>
            </w:r>
          </w:p>
          <w:p w:rsidR="008F08CB" w:rsidRPr="00EE2D15" w:rsidRDefault="008F08CB" w:rsidP="004A3F34">
            <w:pPr>
              <w:tabs>
                <w:tab w:val="center" w:pos="2492"/>
              </w:tabs>
              <w:spacing w:after="0" w:line="240" w:lineRule="auto"/>
              <w:rPr>
                <w:rFonts w:cs="Times New Roman"/>
                <w:color w:val="000000" w:themeColor="text1"/>
                <w:sz w:val="18"/>
                <w:szCs w:val="18"/>
                <w:lang w:val="fi-FI"/>
              </w:rPr>
            </w:pPr>
            <w:r w:rsidRPr="00EE2D15">
              <w:rPr>
                <w:rFonts w:cs="Times New Roman"/>
                <w:color w:val="000000" w:themeColor="text1"/>
                <w:sz w:val="18"/>
                <w:szCs w:val="18"/>
                <w:lang w:val="fi-FI"/>
              </w:rPr>
              <w:t xml:space="preserve">- Ban chỉ huy quân sự thành phố; Công an thành phố; </w:t>
            </w:r>
            <w:r w:rsidR="004A3F34" w:rsidRPr="00EE2D15">
              <w:rPr>
                <w:rFonts w:cs="Times New Roman"/>
                <w:color w:val="000000" w:themeColor="text1"/>
                <w:sz w:val="18"/>
                <w:szCs w:val="18"/>
                <w:lang w:val="fi-FI"/>
              </w:rPr>
              <w:br/>
            </w:r>
            <w:r w:rsidRPr="00EE2D15">
              <w:rPr>
                <w:rFonts w:cs="Times New Roman"/>
                <w:color w:val="000000" w:themeColor="text1"/>
                <w:sz w:val="18"/>
                <w:szCs w:val="18"/>
                <w:lang w:val="fi-FI"/>
              </w:rPr>
              <w:t>- Các chi cục: Thuế khu vực Thành phố - Tam Đường; Thống kê khu vực Lai Châu - Tam Đường;</w:t>
            </w:r>
          </w:p>
          <w:p w:rsidR="008F08CB" w:rsidRPr="00EE2D15" w:rsidRDefault="008F08CB" w:rsidP="004A3F34">
            <w:pPr>
              <w:spacing w:after="0" w:line="240" w:lineRule="auto"/>
              <w:rPr>
                <w:rFonts w:cs="Times New Roman"/>
                <w:color w:val="000000" w:themeColor="text1"/>
                <w:szCs w:val="28"/>
                <w:lang w:val="fi-FI"/>
              </w:rPr>
            </w:pPr>
            <w:r w:rsidRPr="00EE2D15">
              <w:rPr>
                <w:rFonts w:cs="Times New Roman"/>
                <w:color w:val="000000" w:themeColor="text1"/>
                <w:sz w:val="18"/>
                <w:szCs w:val="18"/>
                <w:lang w:val="fi-FI"/>
              </w:rPr>
              <w:t>- L</w:t>
            </w:r>
            <w:r w:rsidRPr="00EE2D15">
              <w:rPr>
                <w:rFonts w:cs="Times New Roman"/>
                <w:color w:val="000000" w:themeColor="text1"/>
                <w:sz w:val="18"/>
                <w:szCs w:val="18"/>
                <w:lang w:val="fi-FI"/>
              </w:rPr>
              <w:softHyphen/>
              <w:t>ưu: VT, VP.</w:t>
            </w:r>
          </w:p>
        </w:tc>
        <w:tc>
          <w:tcPr>
            <w:tcW w:w="4732" w:type="dxa"/>
          </w:tcPr>
          <w:p w:rsidR="008F08CB" w:rsidRPr="00EE2D15" w:rsidRDefault="008F08CB" w:rsidP="006F38CD">
            <w:pPr>
              <w:pStyle w:val="Heading3"/>
              <w:jc w:val="center"/>
              <w:rPr>
                <w:rFonts w:ascii="Times New Roman" w:hAnsi="Times New Roman"/>
                <w:color w:val="000000" w:themeColor="text1"/>
                <w:sz w:val="28"/>
                <w:szCs w:val="28"/>
                <w:lang w:val="nl-NL"/>
              </w:rPr>
            </w:pPr>
            <w:r w:rsidRPr="00EE2D15">
              <w:rPr>
                <w:rFonts w:ascii="Times New Roman" w:hAnsi="Times New Roman"/>
                <w:color w:val="000000" w:themeColor="text1"/>
                <w:sz w:val="28"/>
                <w:szCs w:val="28"/>
                <w:lang w:val="nl-NL"/>
              </w:rPr>
              <w:t>TM. ỦY BAN NHÂN DÂN</w:t>
            </w:r>
          </w:p>
          <w:p w:rsidR="008F08CB" w:rsidRPr="00EE2D15" w:rsidRDefault="008F08CB" w:rsidP="006F38CD">
            <w:pPr>
              <w:jc w:val="center"/>
              <w:rPr>
                <w:rFonts w:cs="Times New Roman"/>
                <w:b/>
                <w:color w:val="000000" w:themeColor="text1"/>
                <w:szCs w:val="28"/>
                <w:lang w:val="nl-NL"/>
              </w:rPr>
            </w:pPr>
            <w:r w:rsidRPr="00EE2D15">
              <w:rPr>
                <w:rFonts w:cs="Times New Roman"/>
                <w:b/>
                <w:color w:val="000000" w:themeColor="text1"/>
                <w:szCs w:val="28"/>
                <w:lang w:val="nl-NL"/>
              </w:rPr>
              <w:t>CHỦ TỊCH</w:t>
            </w:r>
          </w:p>
          <w:p w:rsidR="008F08CB" w:rsidRPr="00EE2D15" w:rsidRDefault="008F08CB" w:rsidP="006F38CD">
            <w:pPr>
              <w:jc w:val="center"/>
              <w:rPr>
                <w:rFonts w:cs="Times New Roman"/>
                <w:b/>
                <w:color w:val="000000" w:themeColor="text1"/>
                <w:szCs w:val="28"/>
                <w:lang w:val="nl-NL"/>
              </w:rPr>
            </w:pPr>
          </w:p>
          <w:p w:rsidR="008F08CB" w:rsidRPr="00EE2D15" w:rsidRDefault="008F08CB" w:rsidP="006F38CD">
            <w:pPr>
              <w:jc w:val="center"/>
              <w:rPr>
                <w:rFonts w:cs="Times New Roman"/>
                <w:b/>
                <w:color w:val="000000" w:themeColor="text1"/>
                <w:szCs w:val="28"/>
                <w:lang w:val="nl-NL"/>
              </w:rPr>
            </w:pPr>
          </w:p>
          <w:p w:rsidR="008F08CB" w:rsidRPr="00EE2D15" w:rsidRDefault="008F08CB" w:rsidP="006F38CD">
            <w:pPr>
              <w:jc w:val="center"/>
              <w:rPr>
                <w:rFonts w:cs="Times New Roman"/>
                <w:b/>
                <w:color w:val="000000" w:themeColor="text1"/>
                <w:szCs w:val="28"/>
                <w:lang w:val="nl-NL"/>
              </w:rPr>
            </w:pPr>
            <w:r w:rsidRPr="00EE2D15">
              <w:rPr>
                <w:rFonts w:cs="Times New Roman"/>
                <w:b/>
                <w:color w:val="000000" w:themeColor="text1"/>
                <w:szCs w:val="28"/>
                <w:lang w:val="nl-NL"/>
              </w:rPr>
              <w:t>Nguyễn Văn Nghiệp</w:t>
            </w:r>
          </w:p>
        </w:tc>
      </w:tr>
    </w:tbl>
    <w:p w:rsidR="008F08CB" w:rsidRPr="00EE2D15" w:rsidRDefault="008F08CB" w:rsidP="008F08CB">
      <w:pPr>
        <w:spacing w:after="120" w:line="360" w:lineRule="exact"/>
        <w:jc w:val="both"/>
        <w:rPr>
          <w:rFonts w:cs="Times New Roman"/>
          <w:color w:val="000000" w:themeColor="text1"/>
          <w:lang w:val="nl-NL"/>
        </w:rPr>
      </w:pPr>
    </w:p>
    <w:sectPr w:rsidR="008F08CB" w:rsidRPr="00EE2D15" w:rsidSect="00074D2F">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2D" w:rsidRDefault="00C2752D" w:rsidP="00F57CB1">
      <w:pPr>
        <w:spacing w:after="0" w:line="240" w:lineRule="auto"/>
      </w:pPr>
      <w:r>
        <w:separator/>
      </w:r>
    </w:p>
  </w:endnote>
  <w:endnote w:type="continuationSeparator" w:id="0">
    <w:p w:rsidR="00C2752D" w:rsidRDefault="00C2752D" w:rsidP="00F5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FEF49B2A00B">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2D" w:rsidRDefault="00C2752D" w:rsidP="00F57CB1">
      <w:pPr>
        <w:spacing w:after="0" w:line="240" w:lineRule="auto"/>
      </w:pPr>
      <w:r>
        <w:separator/>
      </w:r>
    </w:p>
  </w:footnote>
  <w:footnote w:type="continuationSeparator" w:id="0">
    <w:p w:rsidR="00C2752D" w:rsidRDefault="00C2752D" w:rsidP="00F57CB1">
      <w:pPr>
        <w:spacing w:after="0" w:line="240" w:lineRule="auto"/>
      </w:pPr>
      <w:r>
        <w:continuationSeparator/>
      </w:r>
    </w:p>
  </w:footnote>
  <w:footnote w:id="1">
    <w:p w:rsidR="00EA2BCF" w:rsidRPr="00C71271" w:rsidRDefault="00EA2BCF" w:rsidP="00A57ED9">
      <w:pPr>
        <w:spacing w:before="120" w:after="120"/>
        <w:jc w:val="both"/>
        <w:rPr>
          <w:rFonts w:cs="Times New Roman"/>
        </w:rPr>
      </w:pPr>
      <w:r w:rsidRPr="00B00FBA">
        <w:rPr>
          <w:rStyle w:val="FootnoteReference"/>
          <w:rFonts w:cs="Times New Roman"/>
          <w:i/>
          <w:sz w:val="22"/>
        </w:rPr>
        <w:footnoteRef/>
      </w:r>
      <w:r w:rsidRPr="00B00FBA">
        <w:rPr>
          <w:rFonts w:cs="Times New Roman"/>
          <w:i/>
          <w:sz w:val="22"/>
        </w:rPr>
        <w:t xml:space="preserve"> Phát hiện, xử lý </w:t>
      </w:r>
      <w:r w:rsidRPr="00B00FBA">
        <w:rPr>
          <w:i/>
          <w:sz w:val="22"/>
          <w:lang w:val="nl-NL"/>
        </w:rPr>
        <w:t>04 vụ, trong đó: 01 vụ hàng lậu; 03 vụ hàng hóa không rõ nguồn gốc xuất sứ. Tổng số tiền XPVPHC là: 9 triệu đồng.</w:t>
      </w:r>
    </w:p>
  </w:footnote>
  <w:footnote w:id="2">
    <w:p w:rsidR="00EA2BCF" w:rsidRPr="001A4D9F" w:rsidRDefault="00EA2BCF" w:rsidP="00AD79E4">
      <w:pPr>
        <w:pStyle w:val="FootnoteText"/>
        <w:spacing w:after="60"/>
        <w:jc w:val="both"/>
        <w:rPr>
          <w:rFonts w:ascii="Times New Roman" w:hAnsi="Times New Roman" w:cs="Times New Roman"/>
          <w:shd w:val="clear" w:color="auto" w:fill="FFFFFF"/>
        </w:rPr>
      </w:pPr>
      <w:r w:rsidRPr="001A4D9F">
        <w:rPr>
          <w:rStyle w:val="FootnoteReference"/>
          <w:rFonts w:ascii="Times New Roman" w:hAnsi="Times New Roman" w:cs="Times New Roman"/>
        </w:rPr>
        <w:footnoteRef/>
      </w:r>
      <w:r w:rsidRPr="001A4D9F">
        <w:rPr>
          <w:rFonts w:ascii="Times New Roman" w:hAnsi="Times New Roman" w:cs="Times New Roman"/>
        </w:rPr>
        <w:t xml:space="preserve"> Lúa mùa: Dự kiến hết tháng 10 thu hoạch 100% diện tích 510,5 ha; Ngô thu đông: Gieo trồng 646,9ha, 160 ha ngô đông, đạt 100% KH; c</w:t>
      </w:r>
      <w:r w:rsidRPr="001A4D9F">
        <w:rPr>
          <w:rFonts w:ascii="Times New Roman" w:hAnsi="Times New Roman"/>
          <w:lang w:val="nl-NL"/>
        </w:rPr>
        <w:t>hăm sóc, cắt tỉa, làm cỏ 81 ha hoa hiện có,...</w:t>
      </w:r>
      <w:r w:rsidRPr="001A4D9F">
        <w:rPr>
          <w:rFonts w:ascii="Times New Roman" w:hAnsi="Times New Roman" w:cs="Times New Roman"/>
        </w:rPr>
        <w:t xml:space="preserve"> </w:t>
      </w:r>
    </w:p>
  </w:footnote>
  <w:footnote w:id="3">
    <w:p w:rsidR="00EA2BCF" w:rsidRPr="00C71271" w:rsidRDefault="00EA2BCF" w:rsidP="0095400C">
      <w:pPr>
        <w:pStyle w:val="FootnoteText"/>
        <w:jc w:val="both"/>
        <w:rPr>
          <w:rFonts w:ascii="Times New Roman" w:hAnsi="Times New Roman" w:cs="Times New Roman"/>
        </w:rPr>
      </w:pPr>
      <w:r w:rsidRPr="001A4D9F">
        <w:rPr>
          <w:rStyle w:val="FootnoteReference"/>
          <w:rFonts w:ascii="Times New Roman" w:hAnsi="Times New Roman" w:cs="Times New Roman"/>
        </w:rPr>
        <w:footnoteRef/>
      </w:r>
      <w:r w:rsidRPr="001A4D9F">
        <w:rPr>
          <w:rFonts w:ascii="Times New Roman" w:hAnsi="Times New Roman" w:cs="Times New Roman"/>
        </w:rPr>
        <w:t xml:space="preserve"> Hoàn thành xử lý k</w:t>
      </w:r>
      <w:r w:rsidRPr="001A4D9F">
        <w:rPr>
          <w:rFonts w:ascii="Times New Roman" w:hAnsi="Times New Roman" w:cs="Times New Roman"/>
          <w:bCs/>
          <w:lang w:val="nl-NL"/>
        </w:rPr>
        <w:t>hắc phục 01 điểm sụt lún đường giao thông do hiện tượng caster trên đường Nguyễn Trãi, đảm bảo lưu thông đi lại an toàn cho Nhân dân.</w:t>
      </w:r>
    </w:p>
  </w:footnote>
  <w:footnote w:id="4">
    <w:p w:rsidR="00EA2BCF" w:rsidRPr="00C71271" w:rsidRDefault="00EA2BCF" w:rsidP="00AB48DC">
      <w:pPr>
        <w:pStyle w:val="FootnoteText"/>
        <w:spacing w:after="60"/>
        <w:jc w:val="both"/>
        <w:rPr>
          <w:rFonts w:ascii="Times New Roman" w:hAnsi="Times New Roman" w:cs="Times New Roman"/>
        </w:rPr>
      </w:pPr>
      <w:r w:rsidRPr="00C71271">
        <w:rPr>
          <w:rStyle w:val="FootnoteReference"/>
          <w:rFonts w:ascii="Times New Roman" w:hAnsi="Times New Roman" w:cs="Times New Roman"/>
        </w:rPr>
        <w:footnoteRef/>
      </w:r>
      <w:r w:rsidRPr="00C71271">
        <w:rPr>
          <w:rFonts w:ascii="Times New Roman" w:hAnsi="Times New Roman" w:cs="Times New Roman"/>
        </w:rPr>
        <w:t xml:space="preserve"> Trong tháng đã phát hiện </w:t>
      </w:r>
      <w:r>
        <w:rPr>
          <w:rFonts w:ascii="Times New Roman" w:hAnsi="Times New Roman" w:cs="Times New Roman"/>
        </w:rPr>
        <w:t>01</w:t>
      </w:r>
      <w:r w:rsidRPr="00C71271">
        <w:rPr>
          <w:rFonts w:ascii="Times New Roman" w:hAnsi="Times New Roman" w:cs="Times New Roman"/>
        </w:rPr>
        <w:t xml:space="preserve"> ca bệnh nhiễm Covid-19,  01 ca tái nhiễm, hiện </w:t>
      </w:r>
      <w:r>
        <w:rPr>
          <w:rFonts w:ascii="Times New Roman" w:hAnsi="Times New Roman" w:cs="Times New Roman"/>
        </w:rPr>
        <w:t>không có ca nào đang điều trị</w:t>
      </w:r>
      <w:r w:rsidRPr="00C71271">
        <w:rPr>
          <w:rFonts w:ascii="Times New Roman" w:hAnsi="Times New Roman" w:cs="Times New Roman"/>
        </w:rPr>
        <w:t xml:space="preserve">. Một số bệnh truyễn nhiễm gây dịch mắc trong tháng: Cúm </w:t>
      </w:r>
      <w:r>
        <w:rPr>
          <w:rFonts w:ascii="Times New Roman" w:hAnsi="Times New Roman" w:cs="Times New Roman"/>
        </w:rPr>
        <w:t xml:space="preserve">69 </w:t>
      </w:r>
      <w:r w:rsidRPr="00C71271">
        <w:rPr>
          <w:rFonts w:ascii="Times New Roman" w:hAnsi="Times New Roman" w:cs="Times New Roman"/>
        </w:rPr>
        <w:t xml:space="preserve">ca; Bệnh do virus Adeno </w:t>
      </w:r>
      <w:r>
        <w:rPr>
          <w:rFonts w:ascii="Times New Roman" w:hAnsi="Times New Roman" w:cs="Times New Roman"/>
        </w:rPr>
        <w:t>186</w:t>
      </w:r>
      <w:r w:rsidRPr="00C71271">
        <w:rPr>
          <w:rFonts w:ascii="Times New Roman" w:hAnsi="Times New Roman" w:cs="Times New Roman"/>
        </w:rPr>
        <w:t xml:space="preserve"> ca; Tiêu chảy 3</w:t>
      </w:r>
      <w:r>
        <w:rPr>
          <w:rFonts w:ascii="Times New Roman" w:hAnsi="Times New Roman" w:cs="Times New Roman"/>
        </w:rPr>
        <w:t>5</w:t>
      </w:r>
      <w:r w:rsidRPr="00C71271">
        <w:rPr>
          <w:rFonts w:ascii="Times New Roman" w:hAnsi="Times New Roman" w:cs="Times New Roman"/>
        </w:rPr>
        <w:t xml:space="preserve"> ca; Thủy đậ</w:t>
      </w:r>
      <w:r>
        <w:rPr>
          <w:rFonts w:ascii="Times New Roman" w:hAnsi="Times New Roman" w:cs="Times New Roman"/>
        </w:rPr>
        <w:t>u: 08</w:t>
      </w:r>
      <w:r w:rsidRPr="00C71271">
        <w:rPr>
          <w:rFonts w:ascii="Times New Roman" w:hAnsi="Times New Roman" w:cs="Times New Roman"/>
        </w:rPr>
        <w:t xml:space="preserve"> ca</w:t>
      </w:r>
      <w:r>
        <w:rPr>
          <w:rFonts w:ascii="Times New Roman" w:hAnsi="Times New Roman" w:cs="Times New Roman"/>
        </w:rPr>
        <w:t>.</w:t>
      </w:r>
    </w:p>
  </w:footnote>
  <w:footnote w:id="5">
    <w:p w:rsidR="00EA2BCF" w:rsidRPr="00C71271" w:rsidRDefault="00EA2BCF" w:rsidP="00AD79E4">
      <w:pPr>
        <w:pStyle w:val="FootnoteText"/>
        <w:spacing w:after="60"/>
        <w:jc w:val="both"/>
        <w:rPr>
          <w:rFonts w:ascii="Times New Roman" w:hAnsi="Times New Roman" w:cs="Times New Roman"/>
        </w:rPr>
      </w:pPr>
      <w:r w:rsidRPr="00C71271">
        <w:rPr>
          <w:rStyle w:val="FootnoteReference"/>
          <w:rFonts w:ascii="Times New Roman" w:hAnsi="Times New Roman" w:cs="Times New Roman"/>
        </w:rPr>
        <w:footnoteRef/>
      </w:r>
      <w:r w:rsidRPr="00C71271">
        <w:rPr>
          <w:rFonts w:ascii="Times New Roman" w:hAnsi="Times New Roman" w:cs="Times New Roman"/>
        </w:rPr>
        <w:t xml:space="preserve"> Tổ chức 10 buổi văn nghệ quầ</w:t>
      </w:r>
      <w:r>
        <w:rPr>
          <w:rFonts w:ascii="Times New Roman" w:hAnsi="Times New Roman" w:cs="Times New Roman"/>
        </w:rPr>
        <w:t>n chúng, h</w:t>
      </w:r>
      <w:r w:rsidRPr="00C71271">
        <w:rPr>
          <w:rFonts w:ascii="Times New Roman" w:hAnsi="Times New Roman" w:cs="Times New Roman"/>
        </w:rPr>
        <w:t xml:space="preserve">oạt động thông tin lưu động 10 buổi. Tổ chức </w:t>
      </w:r>
      <w:r>
        <w:rPr>
          <w:rFonts w:ascii="Times New Roman" w:hAnsi="Times New Roman" w:cs="Times New Roman"/>
        </w:rPr>
        <w:t>01 giải bóng đá nam, nữ 07 người, giải bóng chuyền hơi Hội Nông dân thành phố; tham gia giải cầu lông phụ nữ tỉnh lần XIII, năm 2023.</w:t>
      </w:r>
    </w:p>
  </w:footnote>
  <w:footnote w:id="6">
    <w:p w:rsidR="00F43FD1" w:rsidRDefault="00F43FD1" w:rsidP="00F43FD1">
      <w:pPr>
        <w:pStyle w:val="FootnoteText"/>
        <w:spacing w:after="60"/>
        <w:jc w:val="both"/>
      </w:pPr>
      <w:r w:rsidRPr="00F43FD1">
        <w:rPr>
          <w:rFonts w:ascii="Times New Roman" w:hAnsi="Times New Roman" w:cs="Times New Roman"/>
        </w:rPr>
        <w:footnoteRef/>
      </w:r>
      <w:r w:rsidRPr="00F43FD1">
        <w:rPr>
          <w:rFonts w:ascii="Times New Roman" w:hAnsi="Times New Roman" w:cs="Times New Roman"/>
        </w:rPr>
        <w:t xml:space="preserve"> Trong tháng, xảy ra 03 vụ tội phạm hình sự, điều tra làm rõ 03/03 vụ, bắt, xử lý 04 đối tượng; bắt, khởi tố 02 vụ/02 đối tượng tàng trữ trái phép ma túy; phát hiện và xử lý 03 vụ việc vi phạm các quy định về quản lý kinh tế; 03 vụ việc vi phạm về môi trường; xử lý 2107 trường hợp vi phạm TTATGT, tạm giữ 56 phương tiện, 45 giấy tờ, xử phạt VPHC 150,6 triệu đồng,... </w:t>
      </w:r>
    </w:p>
  </w:footnote>
  <w:footnote w:id="7">
    <w:p w:rsidR="00F43FD1" w:rsidRPr="00C71271" w:rsidRDefault="00F43FD1" w:rsidP="00F43FD1">
      <w:pPr>
        <w:pStyle w:val="FootnoteText"/>
        <w:spacing w:after="60"/>
        <w:jc w:val="both"/>
        <w:rPr>
          <w:rFonts w:ascii="Times New Roman" w:hAnsi="Times New Roman" w:cs="Times New Roman"/>
        </w:rPr>
      </w:pPr>
      <w:r w:rsidRPr="00C71271">
        <w:rPr>
          <w:rStyle w:val="FootnoteReference"/>
          <w:rFonts w:ascii="Times New Roman" w:hAnsi="Times New Roman" w:cs="Times New Roman"/>
        </w:rPr>
        <w:footnoteRef/>
      </w:r>
      <w:r w:rsidRPr="00C71271">
        <w:rPr>
          <w:rFonts w:ascii="Times New Roman" w:hAnsi="Times New Roman" w:cs="Times New Roman"/>
        </w:rPr>
        <w:t xml:space="preserve"> Tiếp tục thu nhận </w:t>
      </w:r>
      <w:r w:rsidR="00097A12">
        <w:rPr>
          <w:rFonts w:ascii="Times New Roman" w:hAnsi="Times New Roman" w:cs="Times New Roman"/>
        </w:rPr>
        <w:t xml:space="preserve">232 hồ sơ </w:t>
      </w:r>
      <w:r w:rsidRPr="00C71271">
        <w:rPr>
          <w:rFonts w:ascii="Times New Roman" w:hAnsi="Times New Roman" w:cs="Times New Roman"/>
        </w:rPr>
        <w:t>CCCD</w:t>
      </w:r>
      <w:r w:rsidR="00097A12">
        <w:rPr>
          <w:rFonts w:ascii="Times New Roman" w:hAnsi="Times New Roman" w:cs="Times New Roman"/>
        </w:rPr>
        <w:t xml:space="preserve">, 31 hồ sơ ĐDĐ, trả 314 CCCD; xử lý làm sạch thông tin dân cư 57/90 trường hợp sai số ĐDCN; trùng số CCCD của vợ/chồng 605/787 hồ sơ; quản lý đối tượng trên phần mềm, bổ sung 472/489 trường hợp; tiếp nhận giải quyết 1.767/1.884 hồ sơ, đạt 94%. </w:t>
      </w:r>
    </w:p>
  </w:footnote>
  <w:footnote w:id="8">
    <w:p w:rsidR="00514ECA" w:rsidRDefault="00514ECA" w:rsidP="00514ECA">
      <w:pPr>
        <w:pStyle w:val="FootnoteText"/>
        <w:spacing w:after="60"/>
        <w:jc w:val="both"/>
      </w:pPr>
      <w:r w:rsidRPr="00514ECA">
        <w:rPr>
          <w:rFonts w:ascii="Times New Roman" w:hAnsi="Times New Roman" w:cs="Times New Roman"/>
        </w:rPr>
        <w:footnoteRef/>
      </w:r>
      <w:r>
        <w:rPr>
          <w:rFonts w:ascii="Times New Roman" w:hAnsi="Times New Roman" w:cs="Times New Roman"/>
        </w:rPr>
        <w:t xml:space="preserve"> 01 cuộc T</w:t>
      </w:r>
      <w:r w:rsidRPr="00514ECA">
        <w:rPr>
          <w:rFonts w:ascii="Times New Roman" w:hAnsi="Times New Roman" w:cs="Times New Roman"/>
        </w:rPr>
        <w:t>hanh tra</w:t>
      </w:r>
      <w:r>
        <w:rPr>
          <w:rFonts w:ascii="Times New Roman" w:hAnsi="Times New Roman" w:cs="Times New Roman"/>
        </w:rPr>
        <w:t xml:space="preserve"> </w:t>
      </w:r>
      <w:r w:rsidRPr="00514ECA">
        <w:rPr>
          <w:rFonts w:ascii="Times New Roman" w:hAnsi="Times New Roman" w:cs="Times New Roman"/>
        </w:rPr>
        <w:t>việc quản lý và sử dụng ngân sách đối với UBND phường Đông Phong</w:t>
      </w:r>
      <w:r>
        <w:rPr>
          <w:rFonts w:ascii="Times New Roman" w:hAnsi="Times New Roman" w:cs="Times New Roman"/>
        </w:rPr>
        <w:t xml:space="preserve">; 01 cuộc </w:t>
      </w:r>
      <w:r w:rsidRPr="00514ECA">
        <w:rPr>
          <w:rFonts w:ascii="Times New Roman" w:hAnsi="Times New Roman" w:cs="Times New Roman"/>
        </w:rPr>
        <w:t>thanh tra trách nhiệm thực hiện pháp</w:t>
      </w:r>
      <w:r>
        <w:rPr>
          <w:rFonts w:ascii="Times New Roman" w:hAnsi="Times New Roman" w:cs="Times New Roman"/>
        </w:rPr>
        <w:t xml:space="preserve"> </w:t>
      </w:r>
      <w:r w:rsidRPr="00514ECA">
        <w:rPr>
          <w:rFonts w:ascii="Times New Roman" w:hAnsi="Times New Roman" w:cs="Times New Roman"/>
        </w:rPr>
        <w:t xml:space="preserve">luật về tiếp công dân, giải quyết </w:t>
      </w:r>
      <w:r w:rsidR="00D433F8">
        <w:rPr>
          <w:rFonts w:ascii="Times New Roman" w:hAnsi="Times New Roman" w:cs="Times New Roman"/>
        </w:rPr>
        <w:t>KN</w:t>
      </w:r>
      <w:r w:rsidRPr="00514ECA">
        <w:rPr>
          <w:rFonts w:ascii="Times New Roman" w:hAnsi="Times New Roman" w:cs="Times New Roman"/>
        </w:rPr>
        <w:t xml:space="preserve">, </w:t>
      </w:r>
      <w:r w:rsidR="00D433F8">
        <w:rPr>
          <w:rFonts w:ascii="Times New Roman" w:hAnsi="Times New Roman" w:cs="Times New Roman"/>
        </w:rPr>
        <w:t>TC</w:t>
      </w:r>
      <w:r w:rsidRPr="00514ECA">
        <w:rPr>
          <w:rFonts w:ascii="Times New Roman" w:hAnsi="Times New Roman" w:cs="Times New Roman"/>
        </w:rPr>
        <w:t xml:space="preserve"> và </w:t>
      </w:r>
      <w:r w:rsidR="00D433F8">
        <w:rPr>
          <w:rFonts w:ascii="Times New Roman" w:hAnsi="Times New Roman" w:cs="Times New Roman"/>
        </w:rPr>
        <w:t>PCTN</w:t>
      </w:r>
      <w:r w:rsidRPr="00514ECA">
        <w:rPr>
          <w:rFonts w:ascii="Times New Roman" w:hAnsi="Times New Roman" w:cs="Times New Roman"/>
        </w:rPr>
        <w:t xml:space="preserve"> của Chủ tịch UBND phường</w:t>
      </w:r>
      <w:r>
        <w:rPr>
          <w:rFonts w:ascii="Times New Roman" w:hAnsi="Times New Roman" w:cs="Times New Roman"/>
        </w:rPr>
        <w:t xml:space="preserve"> </w:t>
      </w:r>
      <w:r w:rsidRPr="00514ECA">
        <w:rPr>
          <w:rFonts w:ascii="Times New Roman" w:hAnsi="Times New Roman" w:cs="Times New Roman"/>
        </w:rPr>
        <w:t>Quyết Thắng</w:t>
      </w:r>
      <w:r w:rsidR="00D433F8">
        <w:rPr>
          <w:rFonts w:ascii="Times New Roman" w:hAnsi="Times New Roman" w:cs="Times New Roman"/>
        </w:rPr>
        <w:t>. Lũy kế tổng số tiền</w:t>
      </w:r>
      <w:r w:rsidR="00D433F8" w:rsidRPr="00D433F8">
        <w:rPr>
          <w:rFonts w:ascii="Times New Roman" w:hAnsi="Times New Roman" w:cs="Times New Roman"/>
        </w:rPr>
        <w:t xml:space="preserve"> thu hồi nộp NSNN 364.907.281 đồng/2.102.390.024 đồng</w:t>
      </w:r>
    </w:p>
  </w:footnote>
  <w:footnote w:id="9">
    <w:p w:rsidR="003E05C1" w:rsidRPr="00D52AC3" w:rsidRDefault="003E05C1" w:rsidP="00AC19A4">
      <w:pPr>
        <w:pStyle w:val="FootnoteText"/>
        <w:jc w:val="both"/>
        <w:rPr>
          <w:rFonts w:ascii="Times New Roman" w:hAnsi="Times New Roman" w:cs="Times New Roman"/>
        </w:rPr>
      </w:pPr>
      <w:r w:rsidRPr="00D52AC3">
        <w:rPr>
          <w:rFonts w:ascii="Times New Roman" w:hAnsi="Times New Roman" w:cs="Times New Roman"/>
        </w:rPr>
        <w:footnoteRef/>
      </w:r>
      <w:r w:rsidRPr="00D52AC3">
        <w:rPr>
          <w:rFonts w:ascii="Times New Roman" w:hAnsi="Times New Roman" w:cs="Times New Roman"/>
        </w:rPr>
        <w:t xml:space="preserve"> </w:t>
      </w:r>
      <w:r w:rsidR="00AC19A4" w:rsidRPr="00D52AC3">
        <w:rPr>
          <w:rFonts w:ascii="Times New Roman" w:hAnsi="Times New Roman" w:cs="Times New Roman"/>
        </w:rPr>
        <w:t>Thành lập tổ tự kiểm tra văn bản QPPL do UBND thành phố ban hành và kiểm tra văn bản QPPL do HĐND, UBND xã, phường ban hành năm 2023; chứng thực: 2.251 trường hợp = 3.382 bản</w:t>
      </w:r>
      <w:r w:rsidR="00D52AC3" w:rsidRPr="00D52AC3">
        <w:rPr>
          <w:rFonts w:ascii="Times New Roman" w:hAnsi="Times New Roman" w:cs="Times New Roman"/>
        </w:rPr>
        <w:t>; đăng ký khai sinh cho 60 trường hợp; khai tử: 06 trường hợp</w:t>
      </w:r>
      <w:r w:rsidR="00621C49">
        <w:rPr>
          <w:rFonts w:ascii="Times New Roman" w:hAnsi="Times New Roman" w:cs="Times New Roman"/>
        </w:rPr>
        <w:t xml:space="preserve">; đăng ký kết hôn: 19 cặp vợ chồng; hòa giải cơ sở 05 vụ việc;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3200"/>
      <w:docPartObj>
        <w:docPartGallery w:val="Page Numbers (Top of Page)"/>
        <w:docPartUnique/>
      </w:docPartObj>
    </w:sdtPr>
    <w:sdtEndPr>
      <w:rPr>
        <w:noProof/>
      </w:rPr>
    </w:sdtEndPr>
    <w:sdtContent>
      <w:p w:rsidR="00EA2BCF" w:rsidRDefault="00EA2BCF">
        <w:pPr>
          <w:pStyle w:val="Header"/>
          <w:jc w:val="center"/>
        </w:pPr>
        <w:r>
          <w:fldChar w:fldCharType="begin"/>
        </w:r>
        <w:r>
          <w:instrText xml:space="preserve"> PAGE   \* MERGEFORMAT </w:instrText>
        </w:r>
        <w:r>
          <w:fldChar w:fldCharType="separate"/>
        </w:r>
        <w:r w:rsidR="006934E2">
          <w:rPr>
            <w:noProof/>
          </w:rPr>
          <w:t>10</w:t>
        </w:r>
        <w:r>
          <w:rPr>
            <w:noProof/>
          </w:rPr>
          <w:fldChar w:fldCharType="end"/>
        </w:r>
      </w:p>
    </w:sdtContent>
  </w:sdt>
  <w:p w:rsidR="00EA2BCF" w:rsidRDefault="00EA2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6A62"/>
    <w:multiLevelType w:val="hybridMultilevel"/>
    <w:tmpl w:val="31D875C6"/>
    <w:lvl w:ilvl="0" w:tplc="3666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16081"/>
    <w:multiLevelType w:val="hybridMultilevel"/>
    <w:tmpl w:val="8D3E025E"/>
    <w:lvl w:ilvl="0" w:tplc="55C4D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85C99"/>
    <w:multiLevelType w:val="hybridMultilevel"/>
    <w:tmpl w:val="4F9EBA04"/>
    <w:lvl w:ilvl="0" w:tplc="3D82F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81D46"/>
    <w:multiLevelType w:val="hybridMultilevel"/>
    <w:tmpl w:val="30825C0C"/>
    <w:lvl w:ilvl="0" w:tplc="065C720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C73B91"/>
    <w:multiLevelType w:val="hybridMultilevel"/>
    <w:tmpl w:val="8E90B3E2"/>
    <w:lvl w:ilvl="0" w:tplc="BC327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5A"/>
    <w:rsid w:val="000002FF"/>
    <w:rsid w:val="00000ED9"/>
    <w:rsid w:val="0000291C"/>
    <w:rsid w:val="00002E55"/>
    <w:rsid w:val="00003516"/>
    <w:rsid w:val="00004FAE"/>
    <w:rsid w:val="00005569"/>
    <w:rsid w:val="0000565E"/>
    <w:rsid w:val="00006F1F"/>
    <w:rsid w:val="00007C40"/>
    <w:rsid w:val="00010733"/>
    <w:rsid w:val="00011D1A"/>
    <w:rsid w:val="000126ED"/>
    <w:rsid w:val="00013EA1"/>
    <w:rsid w:val="0001415F"/>
    <w:rsid w:val="00014B73"/>
    <w:rsid w:val="00014DD8"/>
    <w:rsid w:val="000150BC"/>
    <w:rsid w:val="00015DB5"/>
    <w:rsid w:val="0001720C"/>
    <w:rsid w:val="0002076F"/>
    <w:rsid w:val="00020776"/>
    <w:rsid w:val="000235D6"/>
    <w:rsid w:val="00025126"/>
    <w:rsid w:val="00025449"/>
    <w:rsid w:val="00026C90"/>
    <w:rsid w:val="000278A0"/>
    <w:rsid w:val="0003012A"/>
    <w:rsid w:val="000313A9"/>
    <w:rsid w:val="00032619"/>
    <w:rsid w:val="000329A5"/>
    <w:rsid w:val="00032B79"/>
    <w:rsid w:val="00034414"/>
    <w:rsid w:val="00034B4C"/>
    <w:rsid w:val="0003521F"/>
    <w:rsid w:val="00036425"/>
    <w:rsid w:val="000364BF"/>
    <w:rsid w:val="000365D8"/>
    <w:rsid w:val="00036AFC"/>
    <w:rsid w:val="00036CC3"/>
    <w:rsid w:val="00037A36"/>
    <w:rsid w:val="00037D69"/>
    <w:rsid w:val="00041809"/>
    <w:rsid w:val="00042382"/>
    <w:rsid w:val="00042CD1"/>
    <w:rsid w:val="0004338F"/>
    <w:rsid w:val="0004375E"/>
    <w:rsid w:val="00044842"/>
    <w:rsid w:val="00044FD4"/>
    <w:rsid w:val="0004541E"/>
    <w:rsid w:val="000471FD"/>
    <w:rsid w:val="000474C2"/>
    <w:rsid w:val="00051E8F"/>
    <w:rsid w:val="0005234C"/>
    <w:rsid w:val="00052801"/>
    <w:rsid w:val="0005380B"/>
    <w:rsid w:val="00053850"/>
    <w:rsid w:val="00054877"/>
    <w:rsid w:val="000548AB"/>
    <w:rsid w:val="0005571C"/>
    <w:rsid w:val="00055AEC"/>
    <w:rsid w:val="00056A42"/>
    <w:rsid w:val="00056DE2"/>
    <w:rsid w:val="00060260"/>
    <w:rsid w:val="00060597"/>
    <w:rsid w:val="00061E85"/>
    <w:rsid w:val="000620FE"/>
    <w:rsid w:val="00062F17"/>
    <w:rsid w:val="0006757F"/>
    <w:rsid w:val="000713D0"/>
    <w:rsid w:val="000730EE"/>
    <w:rsid w:val="00073531"/>
    <w:rsid w:val="00073C6C"/>
    <w:rsid w:val="00074D2F"/>
    <w:rsid w:val="00075073"/>
    <w:rsid w:val="00075723"/>
    <w:rsid w:val="0007681E"/>
    <w:rsid w:val="00081475"/>
    <w:rsid w:val="00081A19"/>
    <w:rsid w:val="000828D3"/>
    <w:rsid w:val="00082F09"/>
    <w:rsid w:val="000843D7"/>
    <w:rsid w:val="000858A0"/>
    <w:rsid w:val="00086994"/>
    <w:rsid w:val="0008777E"/>
    <w:rsid w:val="00087961"/>
    <w:rsid w:val="00087E3E"/>
    <w:rsid w:val="00091016"/>
    <w:rsid w:val="000910CF"/>
    <w:rsid w:val="00091B49"/>
    <w:rsid w:val="00092615"/>
    <w:rsid w:val="000926AE"/>
    <w:rsid w:val="00092BA4"/>
    <w:rsid w:val="000933BF"/>
    <w:rsid w:val="00093440"/>
    <w:rsid w:val="0009449E"/>
    <w:rsid w:val="00094CF7"/>
    <w:rsid w:val="0009651D"/>
    <w:rsid w:val="000967D8"/>
    <w:rsid w:val="000969FA"/>
    <w:rsid w:val="00097223"/>
    <w:rsid w:val="00097A12"/>
    <w:rsid w:val="000A0646"/>
    <w:rsid w:val="000A0A38"/>
    <w:rsid w:val="000A0AE3"/>
    <w:rsid w:val="000A1A80"/>
    <w:rsid w:val="000A1E0B"/>
    <w:rsid w:val="000A20DC"/>
    <w:rsid w:val="000A25CC"/>
    <w:rsid w:val="000A317F"/>
    <w:rsid w:val="000A4E31"/>
    <w:rsid w:val="000A51D9"/>
    <w:rsid w:val="000A537C"/>
    <w:rsid w:val="000A7127"/>
    <w:rsid w:val="000B06F5"/>
    <w:rsid w:val="000B1B64"/>
    <w:rsid w:val="000B3519"/>
    <w:rsid w:val="000B4F27"/>
    <w:rsid w:val="000B59E4"/>
    <w:rsid w:val="000B7F77"/>
    <w:rsid w:val="000C063B"/>
    <w:rsid w:val="000C17EF"/>
    <w:rsid w:val="000C17FB"/>
    <w:rsid w:val="000C245F"/>
    <w:rsid w:val="000C335A"/>
    <w:rsid w:val="000C498E"/>
    <w:rsid w:val="000C5987"/>
    <w:rsid w:val="000C5EFA"/>
    <w:rsid w:val="000C6734"/>
    <w:rsid w:val="000D001C"/>
    <w:rsid w:val="000D0727"/>
    <w:rsid w:val="000D0AF9"/>
    <w:rsid w:val="000D1347"/>
    <w:rsid w:val="000D1893"/>
    <w:rsid w:val="000D2078"/>
    <w:rsid w:val="000D23FC"/>
    <w:rsid w:val="000D2A5F"/>
    <w:rsid w:val="000D2F89"/>
    <w:rsid w:val="000D4900"/>
    <w:rsid w:val="000D5986"/>
    <w:rsid w:val="000D5EF2"/>
    <w:rsid w:val="000D6975"/>
    <w:rsid w:val="000E302B"/>
    <w:rsid w:val="000E335A"/>
    <w:rsid w:val="000E4F52"/>
    <w:rsid w:val="000E5D80"/>
    <w:rsid w:val="000E65E9"/>
    <w:rsid w:val="000F0217"/>
    <w:rsid w:val="000F0719"/>
    <w:rsid w:val="000F10E4"/>
    <w:rsid w:val="000F198C"/>
    <w:rsid w:val="000F1DED"/>
    <w:rsid w:val="000F39B9"/>
    <w:rsid w:val="000F476C"/>
    <w:rsid w:val="000F47E8"/>
    <w:rsid w:val="000F4D90"/>
    <w:rsid w:val="000F647C"/>
    <w:rsid w:val="000F723F"/>
    <w:rsid w:val="00101496"/>
    <w:rsid w:val="0010232C"/>
    <w:rsid w:val="001059BA"/>
    <w:rsid w:val="001071F2"/>
    <w:rsid w:val="00112617"/>
    <w:rsid w:val="00116D95"/>
    <w:rsid w:val="00120300"/>
    <w:rsid w:val="00121A38"/>
    <w:rsid w:val="001224AE"/>
    <w:rsid w:val="00122A97"/>
    <w:rsid w:val="001234DE"/>
    <w:rsid w:val="001236C9"/>
    <w:rsid w:val="00123A67"/>
    <w:rsid w:val="00125982"/>
    <w:rsid w:val="00125D79"/>
    <w:rsid w:val="00126137"/>
    <w:rsid w:val="00126F4A"/>
    <w:rsid w:val="001273D4"/>
    <w:rsid w:val="001303DB"/>
    <w:rsid w:val="00132ED2"/>
    <w:rsid w:val="00132ED7"/>
    <w:rsid w:val="001338F3"/>
    <w:rsid w:val="001348E3"/>
    <w:rsid w:val="00134D83"/>
    <w:rsid w:val="00135558"/>
    <w:rsid w:val="00135984"/>
    <w:rsid w:val="00140026"/>
    <w:rsid w:val="001424CB"/>
    <w:rsid w:val="00143918"/>
    <w:rsid w:val="0014463C"/>
    <w:rsid w:val="00145D5D"/>
    <w:rsid w:val="00146784"/>
    <w:rsid w:val="00146B51"/>
    <w:rsid w:val="00147577"/>
    <w:rsid w:val="00147ABA"/>
    <w:rsid w:val="001512C1"/>
    <w:rsid w:val="00151865"/>
    <w:rsid w:val="00151B96"/>
    <w:rsid w:val="00152FFC"/>
    <w:rsid w:val="00153FBF"/>
    <w:rsid w:val="001566F0"/>
    <w:rsid w:val="0015682A"/>
    <w:rsid w:val="00156957"/>
    <w:rsid w:val="00156DAF"/>
    <w:rsid w:val="001577FA"/>
    <w:rsid w:val="00157CE3"/>
    <w:rsid w:val="001608C0"/>
    <w:rsid w:val="00160BA0"/>
    <w:rsid w:val="00160FDE"/>
    <w:rsid w:val="0016119A"/>
    <w:rsid w:val="00161B03"/>
    <w:rsid w:val="00161DEA"/>
    <w:rsid w:val="00162722"/>
    <w:rsid w:val="001639A8"/>
    <w:rsid w:val="0016463E"/>
    <w:rsid w:val="00164998"/>
    <w:rsid w:val="0016583B"/>
    <w:rsid w:val="00165A76"/>
    <w:rsid w:val="00165D8E"/>
    <w:rsid w:val="0016619B"/>
    <w:rsid w:val="0016673D"/>
    <w:rsid w:val="00167545"/>
    <w:rsid w:val="00170953"/>
    <w:rsid w:val="00170B7F"/>
    <w:rsid w:val="00170FE3"/>
    <w:rsid w:val="00171B20"/>
    <w:rsid w:val="0017273F"/>
    <w:rsid w:val="001734C3"/>
    <w:rsid w:val="00173BBC"/>
    <w:rsid w:val="00174B4D"/>
    <w:rsid w:val="00175E8D"/>
    <w:rsid w:val="00176656"/>
    <w:rsid w:val="001808DC"/>
    <w:rsid w:val="00181CEB"/>
    <w:rsid w:val="00182298"/>
    <w:rsid w:val="00182C44"/>
    <w:rsid w:val="0018392B"/>
    <w:rsid w:val="0018475F"/>
    <w:rsid w:val="0018479D"/>
    <w:rsid w:val="001851C1"/>
    <w:rsid w:val="00185415"/>
    <w:rsid w:val="001871BF"/>
    <w:rsid w:val="001877C5"/>
    <w:rsid w:val="0019019D"/>
    <w:rsid w:val="001905BE"/>
    <w:rsid w:val="0019150E"/>
    <w:rsid w:val="00191559"/>
    <w:rsid w:val="001917E1"/>
    <w:rsid w:val="00192299"/>
    <w:rsid w:val="0019241F"/>
    <w:rsid w:val="001936DF"/>
    <w:rsid w:val="00193AD7"/>
    <w:rsid w:val="0019408D"/>
    <w:rsid w:val="001950CE"/>
    <w:rsid w:val="001951AF"/>
    <w:rsid w:val="00195766"/>
    <w:rsid w:val="00196A8B"/>
    <w:rsid w:val="001A0715"/>
    <w:rsid w:val="001A14E9"/>
    <w:rsid w:val="001A26A3"/>
    <w:rsid w:val="001A32E3"/>
    <w:rsid w:val="001A3395"/>
    <w:rsid w:val="001A3A56"/>
    <w:rsid w:val="001A3C94"/>
    <w:rsid w:val="001A4343"/>
    <w:rsid w:val="001A445F"/>
    <w:rsid w:val="001A4610"/>
    <w:rsid w:val="001A4D9F"/>
    <w:rsid w:val="001A5A05"/>
    <w:rsid w:val="001A5C88"/>
    <w:rsid w:val="001A614A"/>
    <w:rsid w:val="001A62C9"/>
    <w:rsid w:val="001A6492"/>
    <w:rsid w:val="001A70FA"/>
    <w:rsid w:val="001B11B9"/>
    <w:rsid w:val="001B4D8E"/>
    <w:rsid w:val="001B4DA8"/>
    <w:rsid w:val="001B4F50"/>
    <w:rsid w:val="001B6CA3"/>
    <w:rsid w:val="001B7F97"/>
    <w:rsid w:val="001C01E1"/>
    <w:rsid w:val="001C04DA"/>
    <w:rsid w:val="001C0D3B"/>
    <w:rsid w:val="001C0F98"/>
    <w:rsid w:val="001C24C6"/>
    <w:rsid w:val="001C329F"/>
    <w:rsid w:val="001C4E5C"/>
    <w:rsid w:val="001C690C"/>
    <w:rsid w:val="001C7178"/>
    <w:rsid w:val="001D031C"/>
    <w:rsid w:val="001D19AC"/>
    <w:rsid w:val="001D2CB6"/>
    <w:rsid w:val="001D3D9B"/>
    <w:rsid w:val="001D4198"/>
    <w:rsid w:val="001D41EF"/>
    <w:rsid w:val="001D6599"/>
    <w:rsid w:val="001D6869"/>
    <w:rsid w:val="001E11A1"/>
    <w:rsid w:val="001E1E64"/>
    <w:rsid w:val="001E2BE3"/>
    <w:rsid w:val="001E2D15"/>
    <w:rsid w:val="001E4472"/>
    <w:rsid w:val="001E4E08"/>
    <w:rsid w:val="001E55E7"/>
    <w:rsid w:val="001E560A"/>
    <w:rsid w:val="001E5B6D"/>
    <w:rsid w:val="001E61B0"/>
    <w:rsid w:val="001E671E"/>
    <w:rsid w:val="001E678D"/>
    <w:rsid w:val="001E718C"/>
    <w:rsid w:val="001F1285"/>
    <w:rsid w:val="001F1D79"/>
    <w:rsid w:val="001F49A5"/>
    <w:rsid w:val="001F59D7"/>
    <w:rsid w:val="001F5F3C"/>
    <w:rsid w:val="001F61A0"/>
    <w:rsid w:val="001F6996"/>
    <w:rsid w:val="002001F8"/>
    <w:rsid w:val="0020063C"/>
    <w:rsid w:val="00202549"/>
    <w:rsid w:val="00202C2C"/>
    <w:rsid w:val="00202EE1"/>
    <w:rsid w:val="00203F29"/>
    <w:rsid w:val="00204096"/>
    <w:rsid w:val="002061EC"/>
    <w:rsid w:val="002069E4"/>
    <w:rsid w:val="002108EA"/>
    <w:rsid w:val="00210C2B"/>
    <w:rsid w:val="00210F03"/>
    <w:rsid w:val="002119E1"/>
    <w:rsid w:val="00211AAB"/>
    <w:rsid w:val="00212C82"/>
    <w:rsid w:val="00217BBE"/>
    <w:rsid w:val="00217BFB"/>
    <w:rsid w:val="002202EB"/>
    <w:rsid w:val="00221263"/>
    <w:rsid w:val="00221927"/>
    <w:rsid w:val="00221C98"/>
    <w:rsid w:val="0022219F"/>
    <w:rsid w:val="00222D75"/>
    <w:rsid w:val="002231FD"/>
    <w:rsid w:val="0022484A"/>
    <w:rsid w:val="00225374"/>
    <w:rsid w:val="0022750E"/>
    <w:rsid w:val="00227C63"/>
    <w:rsid w:val="0023019C"/>
    <w:rsid w:val="00232CEB"/>
    <w:rsid w:val="00232F80"/>
    <w:rsid w:val="00234ABF"/>
    <w:rsid w:val="002352F4"/>
    <w:rsid w:val="00235CFB"/>
    <w:rsid w:val="00237CD9"/>
    <w:rsid w:val="00242412"/>
    <w:rsid w:val="0024431E"/>
    <w:rsid w:val="002469F0"/>
    <w:rsid w:val="002479A0"/>
    <w:rsid w:val="00247DE5"/>
    <w:rsid w:val="0025032E"/>
    <w:rsid w:val="002515DA"/>
    <w:rsid w:val="00253289"/>
    <w:rsid w:val="00254303"/>
    <w:rsid w:val="00254852"/>
    <w:rsid w:val="002550AF"/>
    <w:rsid w:val="0025510B"/>
    <w:rsid w:val="00255E4E"/>
    <w:rsid w:val="00255EE7"/>
    <w:rsid w:val="00256F5A"/>
    <w:rsid w:val="002573F2"/>
    <w:rsid w:val="002574FC"/>
    <w:rsid w:val="0026043A"/>
    <w:rsid w:val="00261492"/>
    <w:rsid w:val="00263270"/>
    <w:rsid w:val="00264B56"/>
    <w:rsid w:val="00264C75"/>
    <w:rsid w:val="00266B80"/>
    <w:rsid w:val="002679BF"/>
    <w:rsid w:val="00267B2B"/>
    <w:rsid w:val="00270D28"/>
    <w:rsid w:val="002719E4"/>
    <w:rsid w:val="00271B99"/>
    <w:rsid w:val="00271E7E"/>
    <w:rsid w:val="00271F8A"/>
    <w:rsid w:val="002724E9"/>
    <w:rsid w:val="0027340A"/>
    <w:rsid w:val="00274178"/>
    <w:rsid w:val="00275E71"/>
    <w:rsid w:val="00275F4D"/>
    <w:rsid w:val="00282031"/>
    <w:rsid w:val="00282DB2"/>
    <w:rsid w:val="00284105"/>
    <w:rsid w:val="00284EFB"/>
    <w:rsid w:val="00285AAF"/>
    <w:rsid w:val="00286303"/>
    <w:rsid w:val="00286BD2"/>
    <w:rsid w:val="00286DE5"/>
    <w:rsid w:val="002870AB"/>
    <w:rsid w:val="0028755C"/>
    <w:rsid w:val="0028765A"/>
    <w:rsid w:val="00287E74"/>
    <w:rsid w:val="00290768"/>
    <w:rsid w:val="00290C66"/>
    <w:rsid w:val="00293447"/>
    <w:rsid w:val="00293605"/>
    <w:rsid w:val="00293736"/>
    <w:rsid w:val="00294AAB"/>
    <w:rsid w:val="00297638"/>
    <w:rsid w:val="002A0D44"/>
    <w:rsid w:val="002A1EA3"/>
    <w:rsid w:val="002A2573"/>
    <w:rsid w:val="002A2738"/>
    <w:rsid w:val="002A2A3E"/>
    <w:rsid w:val="002A3EF6"/>
    <w:rsid w:val="002A43EE"/>
    <w:rsid w:val="002A614F"/>
    <w:rsid w:val="002A664B"/>
    <w:rsid w:val="002A7040"/>
    <w:rsid w:val="002A714C"/>
    <w:rsid w:val="002A7157"/>
    <w:rsid w:val="002A73FF"/>
    <w:rsid w:val="002A7D49"/>
    <w:rsid w:val="002B0161"/>
    <w:rsid w:val="002B02F7"/>
    <w:rsid w:val="002B0B4B"/>
    <w:rsid w:val="002B0B66"/>
    <w:rsid w:val="002B1C5A"/>
    <w:rsid w:val="002C08CB"/>
    <w:rsid w:val="002C12AB"/>
    <w:rsid w:val="002C13CA"/>
    <w:rsid w:val="002C212F"/>
    <w:rsid w:val="002C2141"/>
    <w:rsid w:val="002C29AD"/>
    <w:rsid w:val="002C31ED"/>
    <w:rsid w:val="002C3302"/>
    <w:rsid w:val="002C3E98"/>
    <w:rsid w:val="002C4EAB"/>
    <w:rsid w:val="002C51AA"/>
    <w:rsid w:val="002C51E6"/>
    <w:rsid w:val="002C568A"/>
    <w:rsid w:val="002C6A76"/>
    <w:rsid w:val="002D01A7"/>
    <w:rsid w:val="002D180B"/>
    <w:rsid w:val="002D3482"/>
    <w:rsid w:val="002D4313"/>
    <w:rsid w:val="002D5495"/>
    <w:rsid w:val="002D6123"/>
    <w:rsid w:val="002D739D"/>
    <w:rsid w:val="002E11F6"/>
    <w:rsid w:val="002E2632"/>
    <w:rsid w:val="002E2B0C"/>
    <w:rsid w:val="002E2C75"/>
    <w:rsid w:val="002E3837"/>
    <w:rsid w:val="002E3C82"/>
    <w:rsid w:val="002F07B4"/>
    <w:rsid w:val="002F1D72"/>
    <w:rsid w:val="002F2A00"/>
    <w:rsid w:val="002F31CC"/>
    <w:rsid w:val="002F33E2"/>
    <w:rsid w:val="002F3FFE"/>
    <w:rsid w:val="002F43A6"/>
    <w:rsid w:val="002F52DE"/>
    <w:rsid w:val="002F5C56"/>
    <w:rsid w:val="00300E41"/>
    <w:rsid w:val="003013BC"/>
    <w:rsid w:val="00301473"/>
    <w:rsid w:val="00302E81"/>
    <w:rsid w:val="0030337F"/>
    <w:rsid w:val="0030385A"/>
    <w:rsid w:val="00304430"/>
    <w:rsid w:val="00304468"/>
    <w:rsid w:val="00304977"/>
    <w:rsid w:val="00305CBA"/>
    <w:rsid w:val="00307E5A"/>
    <w:rsid w:val="00310144"/>
    <w:rsid w:val="00311535"/>
    <w:rsid w:val="00311922"/>
    <w:rsid w:val="00312A42"/>
    <w:rsid w:val="00312BAF"/>
    <w:rsid w:val="00313A02"/>
    <w:rsid w:val="0031420D"/>
    <w:rsid w:val="00316DEF"/>
    <w:rsid w:val="00317E63"/>
    <w:rsid w:val="00320BFF"/>
    <w:rsid w:val="003238FB"/>
    <w:rsid w:val="00326232"/>
    <w:rsid w:val="00326C3A"/>
    <w:rsid w:val="00327098"/>
    <w:rsid w:val="003275AB"/>
    <w:rsid w:val="00327ED4"/>
    <w:rsid w:val="00331DFE"/>
    <w:rsid w:val="00332C8E"/>
    <w:rsid w:val="00334774"/>
    <w:rsid w:val="00334EA6"/>
    <w:rsid w:val="00336019"/>
    <w:rsid w:val="003362A8"/>
    <w:rsid w:val="0033697F"/>
    <w:rsid w:val="00336B5B"/>
    <w:rsid w:val="00336EF2"/>
    <w:rsid w:val="00340392"/>
    <w:rsid w:val="00343D13"/>
    <w:rsid w:val="00344335"/>
    <w:rsid w:val="00344C8D"/>
    <w:rsid w:val="003469FE"/>
    <w:rsid w:val="00350DEE"/>
    <w:rsid w:val="003517FD"/>
    <w:rsid w:val="00351DE7"/>
    <w:rsid w:val="00351F63"/>
    <w:rsid w:val="00352369"/>
    <w:rsid w:val="003534C8"/>
    <w:rsid w:val="00354849"/>
    <w:rsid w:val="00354E5D"/>
    <w:rsid w:val="00356BDC"/>
    <w:rsid w:val="00360CD3"/>
    <w:rsid w:val="0036190C"/>
    <w:rsid w:val="00361E20"/>
    <w:rsid w:val="003624BA"/>
    <w:rsid w:val="00363721"/>
    <w:rsid w:val="0036483A"/>
    <w:rsid w:val="003656DD"/>
    <w:rsid w:val="00367600"/>
    <w:rsid w:val="003701A9"/>
    <w:rsid w:val="00370A17"/>
    <w:rsid w:val="003710F2"/>
    <w:rsid w:val="00371995"/>
    <w:rsid w:val="00371FBB"/>
    <w:rsid w:val="00372061"/>
    <w:rsid w:val="003723FB"/>
    <w:rsid w:val="00372BB4"/>
    <w:rsid w:val="00373083"/>
    <w:rsid w:val="00374E54"/>
    <w:rsid w:val="00376F81"/>
    <w:rsid w:val="003777AB"/>
    <w:rsid w:val="00377F27"/>
    <w:rsid w:val="0038085A"/>
    <w:rsid w:val="00381AA2"/>
    <w:rsid w:val="00382636"/>
    <w:rsid w:val="0038395B"/>
    <w:rsid w:val="00384CC7"/>
    <w:rsid w:val="0038504B"/>
    <w:rsid w:val="00386A28"/>
    <w:rsid w:val="00386B4C"/>
    <w:rsid w:val="00390A4A"/>
    <w:rsid w:val="003911EF"/>
    <w:rsid w:val="00392690"/>
    <w:rsid w:val="00393823"/>
    <w:rsid w:val="003939A6"/>
    <w:rsid w:val="00393B64"/>
    <w:rsid w:val="00395953"/>
    <w:rsid w:val="00397C52"/>
    <w:rsid w:val="003A1C5C"/>
    <w:rsid w:val="003A1E79"/>
    <w:rsid w:val="003A2154"/>
    <w:rsid w:val="003A22B1"/>
    <w:rsid w:val="003A2AE5"/>
    <w:rsid w:val="003A2BA1"/>
    <w:rsid w:val="003A611B"/>
    <w:rsid w:val="003A6E88"/>
    <w:rsid w:val="003A75A6"/>
    <w:rsid w:val="003A7C92"/>
    <w:rsid w:val="003B0205"/>
    <w:rsid w:val="003B126D"/>
    <w:rsid w:val="003B2452"/>
    <w:rsid w:val="003B2817"/>
    <w:rsid w:val="003B2E95"/>
    <w:rsid w:val="003B5EE8"/>
    <w:rsid w:val="003C0EAD"/>
    <w:rsid w:val="003C1577"/>
    <w:rsid w:val="003C446A"/>
    <w:rsid w:val="003C4A0D"/>
    <w:rsid w:val="003C4D5F"/>
    <w:rsid w:val="003C4D60"/>
    <w:rsid w:val="003C5CF6"/>
    <w:rsid w:val="003C6978"/>
    <w:rsid w:val="003C6AA7"/>
    <w:rsid w:val="003D3974"/>
    <w:rsid w:val="003D40D3"/>
    <w:rsid w:val="003D4B07"/>
    <w:rsid w:val="003D5192"/>
    <w:rsid w:val="003D7A8D"/>
    <w:rsid w:val="003E05C1"/>
    <w:rsid w:val="003E0945"/>
    <w:rsid w:val="003E0BFA"/>
    <w:rsid w:val="003E1078"/>
    <w:rsid w:val="003E199E"/>
    <w:rsid w:val="003E2729"/>
    <w:rsid w:val="003E2F14"/>
    <w:rsid w:val="003E36AE"/>
    <w:rsid w:val="003E5470"/>
    <w:rsid w:val="003E56D3"/>
    <w:rsid w:val="003E65DA"/>
    <w:rsid w:val="003E7203"/>
    <w:rsid w:val="003F1155"/>
    <w:rsid w:val="003F122B"/>
    <w:rsid w:val="003F2961"/>
    <w:rsid w:val="003F3757"/>
    <w:rsid w:val="003F4100"/>
    <w:rsid w:val="003F4D2A"/>
    <w:rsid w:val="003F58A2"/>
    <w:rsid w:val="003F6C08"/>
    <w:rsid w:val="003F6E05"/>
    <w:rsid w:val="003F79E0"/>
    <w:rsid w:val="004003D0"/>
    <w:rsid w:val="00400D39"/>
    <w:rsid w:val="00401267"/>
    <w:rsid w:val="00401995"/>
    <w:rsid w:val="00401C84"/>
    <w:rsid w:val="00402CFE"/>
    <w:rsid w:val="004034AF"/>
    <w:rsid w:val="0040377D"/>
    <w:rsid w:val="004037CD"/>
    <w:rsid w:val="004037FA"/>
    <w:rsid w:val="0040382E"/>
    <w:rsid w:val="00405EFB"/>
    <w:rsid w:val="0040614E"/>
    <w:rsid w:val="004068F5"/>
    <w:rsid w:val="00407D2A"/>
    <w:rsid w:val="004107EA"/>
    <w:rsid w:val="00410E7E"/>
    <w:rsid w:val="004126A4"/>
    <w:rsid w:val="00412E13"/>
    <w:rsid w:val="00413D42"/>
    <w:rsid w:val="00413D52"/>
    <w:rsid w:val="00413FFD"/>
    <w:rsid w:val="0041475C"/>
    <w:rsid w:val="00414FF2"/>
    <w:rsid w:val="0041552C"/>
    <w:rsid w:val="0041555C"/>
    <w:rsid w:val="00416659"/>
    <w:rsid w:val="00416B2C"/>
    <w:rsid w:val="00420644"/>
    <w:rsid w:val="00421271"/>
    <w:rsid w:val="004225F2"/>
    <w:rsid w:val="00422EF9"/>
    <w:rsid w:val="00423006"/>
    <w:rsid w:val="00423015"/>
    <w:rsid w:val="00423A3A"/>
    <w:rsid w:val="004245C8"/>
    <w:rsid w:val="00425CCE"/>
    <w:rsid w:val="0042630E"/>
    <w:rsid w:val="00426DCA"/>
    <w:rsid w:val="00427D83"/>
    <w:rsid w:val="00427FBA"/>
    <w:rsid w:val="004300D0"/>
    <w:rsid w:val="0043089F"/>
    <w:rsid w:val="00432D87"/>
    <w:rsid w:val="00441F13"/>
    <w:rsid w:val="00442313"/>
    <w:rsid w:val="00443C44"/>
    <w:rsid w:val="00444681"/>
    <w:rsid w:val="00444AD4"/>
    <w:rsid w:val="00444C41"/>
    <w:rsid w:val="0044711E"/>
    <w:rsid w:val="00447D85"/>
    <w:rsid w:val="00450D1B"/>
    <w:rsid w:val="004516D6"/>
    <w:rsid w:val="00451C12"/>
    <w:rsid w:val="00453AAD"/>
    <w:rsid w:val="0045459E"/>
    <w:rsid w:val="00455CF7"/>
    <w:rsid w:val="0045727F"/>
    <w:rsid w:val="00460900"/>
    <w:rsid w:val="00460931"/>
    <w:rsid w:val="00462A42"/>
    <w:rsid w:val="00462BFC"/>
    <w:rsid w:val="004633BF"/>
    <w:rsid w:val="00465C34"/>
    <w:rsid w:val="0046790C"/>
    <w:rsid w:val="0047018F"/>
    <w:rsid w:val="00470221"/>
    <w:rsid w:val="00470941"/>
    <w:rsid w:val="00470946"/>
    <w:rsid w:val="00470E12"/>
    <w:rsid w:val="004713C0"/>
    <w:rsid w:val="00471592"/>
    <w:rsid w:val="004718B3"/>
    <w:rsid w:val="00472071"/>
    <w:rsid w:val="00473655"/>
    <w:rsid w:val="0047383A"/>
    <w:rsid w:val="00473EF5"/>
    <w:rsid w:val="004741FB"/>
    <w:rsid w:val="00475C4D"/>
    <w:rsid w:val="004768A0"/>
    <w:rsid w:val="0048235E"/>
    <w:rsid w:val="00483ECF"/>
    <w:rsid w:val="00485F05"/>
    <w:rsid w:val="004864FB"/>
    <w:rsid w:val="0048677E"/>
    <w:rsid w:val="004868E1"/>
    <w:rsid w:val="00487BD7"/>
    <w:rsid w:val="00490CC6"/>
    <w:rsid w:val="00490D02"/>
    <w:rsid w:val="0049184C"/>
    <w:rsid w:val="004949FD"/>
    <w:rsid w:val="00494A1F"/>
    <w:rsid w:val="00494A2A"/>
    <w:rsid w:val="00495F77"/>
    <w:rsid w:val="004964A6"/>
    <w:rsid w:val="004969D8"/>
    <w:rsid w:val="00496C90"/>
    <w:rsid w:val="00497272"/>
    <w:rsid w:val="004A07AB"/>
    <w:rsid w:val="004A09E6"/>
    <w:rsid w:val="004A1078"/>
    <w:rsid w:val="004A20C3"/>
    <w:rsid w:val="004A2339"/>
    <w:rsid w:val="004A24D9"/>
    <w:rsid w:val="004A3F34"/>
    <w:rsid w:val="004A556E"/>
    <w:rsid w:val="004A6BE3"/>
    <w:rsid w:val="004B113A"/>
    <w:rsid w:val="004B177C"/>
    <w:rsid w:val="004B186C"/>
    <w:rsid w:val="004B2232"/>
    <w:rsid w:val="004B4290"/>
    <w:rsid w:val="004B43F8"/>
    <w:rsid w:val="004B63C1"/>
    <w:rsid w:val="004C06E8"/>
    <w:rsid w:val="004C0E5F"/>
    <w:rsid w:val="004C134D"/>
    <w:rsid w:val="004C170D"/>
    <w:rsid w:val="004C1CF2"/>
    <w:rsid w:val="004C31F9"/>
    <w:rsid w:val="004C409D"/>
    <w:rsid w:val="004C430B"/>
    <w:rsid w:val="004C622B"/>
    <w:rsid w:val="004C6602"/>
    <w:rsid w:val="004D1A29"/>
    <w:rsid w:val="004D2D2A"/>
    <w:rsid w:val="004D3304"/>
    <w:rsid w:val="004D362B"/>
    <w:rsid w:val="004D5B13"/>
    <w:rsid w:val="004D643D"/>
    <w:rsid w:val="004E0FC0"/>
    <w:rsid w:val="004E117D"/>
    <w:rsid w:val="004E24B6"/>
    <w:rsid w:val="004E2A64"/>
    <w:rsid w:val="004E3373"/>
    <w:rsid w:val="004E34EF"/>
    <w:rsid w:val="004E381A"/>
    <w:rsid w:val="004E47DB"/>
    <w:rsid w:val="004E6735"/>
    <w:rsid w:val="004E6A2E"/>
    <w:rsid w:val="004E7793"/>
    <w:rsid w:val="004F0AFC"/>
    <w:rsid w:val="004F1252"/>
    <w:rsid w:val="004F27B2"/>
    <w:rsid w:val="004F31EB"/>
    <w:rsid w:val="004F35C2"/>
    <w:rsid w:val="004F45B2"/>
    <w:rsid w:val="004F4A75"/>
    <w:rsid w:val="004F6A4E"/>
    <w:rsid w:val="004F6EDD"/>
    <w:rsid w:val="004F7133"/>
    <w:rsid w:val="005006BE"/>
    <w:rsid w:val="005008F7"/>
    <w:rsid w:val="00500B91"/>
    <w:rsid w:val="0050119E"/>
    <w:rsid w:val="005012B0"/>
    <w:rsid w:val="00502A31"/>
    <w:rsid w:val="005032A8"/>
    <w:rsid w:val="005034D2"/>
    <w:rsid w:val="00504FF9"/>
    <w:rsid w:val="00505655"/>
    <w:rsid w:val="0051045C"/>
    <w:rsid w:val="00510510"/>
    <w:rsid w:val="005113E5"/>
    <w:rsid w:val="0051386A"/>
    <w:rsid w:val="005138D7"/>
    <w:rsid w:val="00514ECA"/>
    <w:rsid w:val="00515D6D"/>
    <w:rsid w:val="00516242"/>
    <w:rsid w:val="00516A57"/>
    <w:rsid w:val="005173DD"/>
    <w:rsid w:val="005178AF"/>
    <w:rsid w:val="00520247"/>
    <w:rsid w:val="0052096C"/>
    <w:rsid w:val="00520AA8"/>
    <w:rsid w:val="00523164"/>
    <w:rsid w:val="0052601C"/>
    <w:rsid w:val="00530F26"/>
    <w:rsid w:val="00532066"/>
    <w:rsid w:val="005321DC"/>
    <w:rsid w:val="00532502"/>
    <w:rsid w:val="00533684"/>
    <w:rsid w:val="00534AF7"/>
    <w:rsid w:val="00534C18"/>
    <w:rsid w:val="00534D41"/>
    <w:rsid w:val="00534E39"/>
    <w:rsid w:val="005351B5"/>
    <w:rsid w:val="005358AC"/>
    <w:rsid w:val="005369A1"/>
    <w:rsid w:val="005379F9"/>
    <w:rsid w:val="00540732"/>
    <w:rsid w:val="00541C91"/>
    <w:rsid w:val="0054242E"/>
    <w:rsid w:val="00542618"/>
    <w:rsid w:val="00543C76"/>
    <w:rsid w:val="00545EE5"/>
    <w:rsid w:val="0054652D"/>
    <w:rsid w:val="00546806"/>
    <w:rsid w:val="00546896"/>
    <w:rsid w:val="00546DF9"/>
    <w:rsid w:val="005471D9"/>
    <w:rsid w:val="005476CD"/>
    <w:rsid w:val="0054773F"/>
    <w:rsid w:val="005503D4"/>
    <w:rsid w:val="00550E52"/>
    <w:rsid w:val="00551674"/>
    <w:rsid w:val="00553724"/>
    <w:rsid w:val="00555CA1"/>
    <w:rsid w:val="00556750"/>
    <w:rsid w:val="0055748D"/>
    <w:rsid w:val="005576B0"/>
    <w:rsid w:val="00560A83"/>
    <w:rsid w:val="00560FAB"/>
    <w:rsid w:val="00562083"/>
    <w:rsid w:val="00564971"/>
    <w:rsid w:val="0056503B"/>
    <w:rsid w:val="0056526F"/>
    <w:rsid w:val="005654A3"/>
    <w:rsid w:val="00565AB9"/>
    <w:rsid w:val="00566522"/>
    <w:rsid w:val="005676F5"/>
    <w:rsid w:val="0056778A"/>
    <w:rsid w:val="0056782E"/>
    <w:rsid w:val="00567E5D"/>
    <w:rsid w:val="00570234"/>
    <w:rsid w:val="00570613"/>
    <w:rsid w:val="00571779"/>
    <w:rsid w:val="00572A2C"/>
    <w:rsid w:val="005748A9"/>
    <w:rsid w:val="00574955"/>
    <w:rsid w:val="00574C32"/>
    <w:rsid w:val="00574EA4"/>
    <w:rsid w:val="00574F1F"/>
    <w:rsid w:val="00575AB9"/>
    <w:rsid w:val="005760B9"/>
    <w:rsid w:val="005763E1"/>
    <w:rsid w:val="00576791"/>
    <w:rsid w:val="005770D5"/>
    <w:rsid w:val="00577C61"/>
    <w:rsid w:val="00580397"/>
    <w:rsid w:val="005819A7"/>
    <w:rsid w:val="005819F7"/>
    <w:rsid w:val="005822F0"/>
    <w:rsid w:val="00583222"/>
    <w:rsid w:val="0058385A"/>
    <w:rsid w:val="005839DB"/>
    <w:rsid w:val="00584A36"/>
    <w:rsid w:val="00586281"/>
    <w:rsid w:val="0058647D"/>
    <w:rsid w:val="005866A9"/>
    <w:rsid w:val="0058708F"/>
    <w:rsid w:val="00591300"/>
    <w:rsid w:val="00591593"/>
    <w:rsid w:val="00591AC3"/>
    <w:rsid w:val="00594F54"/>
    <w:rsid w:val="00595B21"/>
    <w:rsid w:val="005960ED"/>
    <w:rsid w:val="005A049E"/>
    <w:rsid w:val="005A0DD9"/>
    <w:rsid w:val="005A1070"/>
    <w:rsid w:val="005A2030"/>
    <w:rsid w:val="005A2B6E"/>
    <w:rsid w:val="005A33B8"/>
    <w:rsid w:val="005A41BE"/>
    <w:rsid w:val="005A52BB"/>
    <w:rsid w:val="005A5696"/>
    <w:rsid w:val="005A7799"/>
    <w:rsid w:val="005A7CF9"/>
    <w:rsid w:val="005B1836"/>
    <w:rsid w:val="005B1A2B"/>
    <w:rsid w:val="005B2D93"/>
    <w:rsid w:val="005B2FFC"/>
    <w:rsid w:val="005B3319"/>
    <w:rsid w:val="005B3926"/>
    <w:rsid w:val="005B6985"/>
    <w:rsid w:val="005B6FBC"/>
    <w:rsid w:val="005B6FD0"/>
    <w:rsid w:val="005C0DC6"/>
    <w:rsid w:val="005C1117"/>
    <w:rsid w:val="005C12B8"/>
    <w:rsid w:val="005C3252"/>
    <w:rsid w:val="005C70CC"/>
    <w:rsid w:val="005C7C1A"/>
    <w:rsid w:val="005D0B79"/>
    <w:rsid w:val="005D0CDD"/>
    <w:rsid w:val="005D1CBC"/>
    <w:rsid w:val="005D1F1E"/>
    <w:rsid w:val="005D3591"/>
    <w:rsid w:val="005D3EB6"/>
    <w:rsid w:val="005D450F"/>
    <w:rsid w:val="005D5F7F"/>
    <w:rsid w:val="005D6A74"/>
    <w:rsid w:val="005D7F5B"/>
    <w:rsid w:val="005E0073"/>
    <w:rsid w:val="005E0B51"/>
    <w:rsid w:val="005E327A"/>
    <w:rsid w:val="005E331D"/>
    <w:rsid w:val="005E3413"/>
    <w:rsid w:val="005E359C"/>
    <w:rsid w:val="005E3F3E"/>
    <w:rsid w:val="005F035B"/>
    <w:rsid w:val="005F1401"/>
    <w:rsid w:val="005F238C"/>
    <w:rsid w:val="005F3ABB"/>
    <w:rsid w:val="005F3B37"/>
    <w:rsid w:val="005F4728"/>
    <w:rsid w:val="005F7C0C"/>
    <w:rsid w:val="00600B6E"/>
    <w:rsid w:val="006017B0"/>
    <w:rsid w:val="0060238C"/>
    <w:rsid w:val="00602BF3"/>
    <w:rsid w:val="00602D19"/>
    <w:rsid w:val="00604E47"/>
    <w:rsid w:val="0060668D"/>
    <w:rsid w:val="00606D75"/>
    <w:rsid w:val="00607BB2"/>
    <w:rsid w:val="00611C24"/>
    <w:rsid w:val="00612130"/>
    <w:rsid w:val="0061263C"/>
    <w:rsid w:val="006137BC"/>
    <w:rsid w:val="006138FB"/>
    <w:rsid w:val="00615A21"/>
    <w:rsid w:val="0061601F"/>
    <w:rsid w:val="00616F9C"/>
    <w:rsid w:val="0061700A"/>
    <w:rsid w:val="00617E20"/>
    <w:rsid w:val="00621ADE"/>
    <w:rsid w:val="00621C49"/>
    <w:rsid w:val="00621F0E"/>
    <w:rsid w:val="006242E4"/>
    <w:rsid w:val="00624912"/>
    <w:rsid w:val="006254BA"/>
    <w:rsid w:val="00625FC2"/>
    <w:rsid w:val="006263A1"/>
    <w:rsid w:val="006266EE"/>
    <w:rsid w:val="00630938"/>
    <w:rsid w:val="0063105B"/>
    <w:rsid w:val="0063131D"/>
    <w:rsid w:val="00633174"/>
    <w:rsid w:val="0063380B"/>
    <w:rsid w:val="006345A8"/>
    <w:rsid w:val="00634DF1"/>
    <w:rsid w:val="006351DF"/>
    <w:rsid w:val="00635AC6"/>
    <w:rsid w:val="00635EA0"/>
    <w:rsid w:val="0063666A"/>
    <w:rsid w:val="00640226"/>
    <w:rsid w:val="0064143B"/>
    <w:rsid w:val="0064326A"/>
    <w:rsid w:val="00643DCF"/>
    <w:rsid w:val="0064528C"/>
    <w:rsid w:val="00645797"/>
    <w:rsid w:val="0064627F"/>
    <w:rsid w:val="006475DA"/>
    <w:rsid w:val="00651294"/>
    <w:rsid w:val="0065248F"/>
    <w:rsid w:val="00653355"/>
    <w:rsid w:val="00653621"/>
    <w:rsid w:val="006542FE"/>
    <w:rsid w:val="006567F2"/>
    <w:rsid w:val="006572A4"/>
    <w:rsid w:val="00661E57"/>
    <w:rsid w:val="006648E6"/>
    <w:rsid w:val="00665A20"/>
    <w:rsid w:val="00665B60"/>
    <w:rsid w:val="00665F6F"/>
    <w:rsid w:val="006673D5"/>
    <w:rsid w:val="006676F7"/>
    <w:rsid w:val="00667D9A"/>
    <w:rsid w:val="006701FC"/>
    <w:rsid w:val="0067102F"/>
    <w:rsid w:val="006719E2"/>
    <w:rsid w:val="006745BE"/>
    <w:rsid w:val="00674D2C"/>
    <w:rsid w:val="006759FC"/>
    <w:rsid w:val="00677A00"/>
    <w:rsid w:val="00680259"/>
    <w:rsid w:val="00680E3B"/>
    <w:rsid w:val="006819DF"/>
    <w:rsid w:val="00682599"/>
    <w:rsid w:val="006832C3"/>
    <w:rsid w:val="0068417A"/>
    <w:rsid w:val="006844DF"/>
    <w:rsid w:val="00684A25"/>
    <w:rsid w:val="00685348"/>
    <w:rsid w:val="006856E3"/>
    <w:rsid w:val="006869D5"/>
    <w:rsid w:val="00686BFE"/>
    <w:rsid w:val="006872E6"/>
    <w:rsid w:val="00687954"/>
    <w:rsid w:val="0069052A"/>
    <w:rsid w:val="00690905"/>
    <w:rsid w:val="006919BE"/>
    <w:rsid w:val="006934E2"/>
    <w:rsid w:val="00694A29"/>
    <w:rsid w:val="00694BAE"/>
    <w:rsid w:val="006955D0"/>
    <w:rsid w:val="00695B46"/>
    <w:rsid w:val="00696699"/>
    <w:rsid w:val="006A0CFC"/>
    <w:rsid w:val="006A1217"/>
    <w:rsid w:val="006A1522"/>
    <w:rsid w:val="006A1633"/>
    <w:rsid w:val="006A20A8"/>
    <w:rsid w:val="006A3614"/>
    <w:rsid w:val="006A37C5"/>
    <w:rsid w:val="006A3AB6"/>
    <w:rsid w:val="006A5430"/>
    <w:rsid w:val="006A5BAA"/>
    <w:rsid w:val="006A7FEC"/>
    <w:rsid w:val="006B02EE"/>
    <w:rsid w:val="006B0DFA"/>
    <w:rsid w:val="006B0E06"/>
    <w:rsid w:val="006B222A"/>
    <w:rsid w:val="006B23D6"/>
    <w:rsid w:val="006B264F"/>
    <w:rsid w:val="006B27C0"/>
    <w:rsid w:val="006B3665"/>
    <w:rsid w:val="006B3A34"/>
    <w:rsid w:val="006B3CCF"/>
    <w:rsid w:val="006B3EBD"/>
    <w:rsid w:val="006B42AC"/>
    <w:rsid w:val="006B4477"/>
    <w:rsid w:val="006B60D8"/>
    <w:rsid w:val="006B6123"/>
    <w:rsid w:val="006B6387"/>
    <w:rsid w:val="006B6C93"/>
    <w:rsid w:val="006B776A"/>
    <w:rsid w:val="006C124A"/>
    <w:rsid w:val="006C14A4"/>
    <w:rsid w:val="006C2938"/>
    <w:rsid w:val="006C595F"/>
    <w:rsid w:val="006C666B"/>
    <w:rsid w:val="006C6931"/>
    <w:rsid w:val="006C7967"/>
    <w:rsid w:val="006D07DC"/>
    <w:rsid w:val="006D1674"/>
    <w:rsid w:val="006D3946"/>
    <w:rsid w:val="006D3A74"/>
    <w:rsid w:val="006D5172"/>
    <w:rsid w:val="006D6EE4"/>
    <w:rsid w:val="006D7AB3"/>
    <w:rsid w:val="006D7BD7"/>
    <w:rsid w:val="006E03E0"/>
    <w:rsid w:val="006E0DBF"/>
    <w:rsid w:val="006E183A"/>
    <w:rsid w:val="006E1FF8"/>
    <w:rsid w:val="006E49E4"/>
    <w:rsid w:val="006E4AD4"/>
    <w:rsid w:val="006E4EFC"/>
    <w:rsid w:val="006E5772"/>
    <w:rsid w:val="006E6E22"/>
    <w:rsid w:val="006E7CA7"/>
    <w:rsid w:val="006F1813"/>
    <w:rsid w:val="006F1AAB"/>
    <w:rsid w:val="006F1FF9"/>
    <w:rsid w:val="006F2BD2"/>
    <w:rsid w:val="006F3275"/>
    <w:rsid w:val="006F38CD"/>
    <w:rsid w:val="006F49AA"/>
    <w:rsid w:val="006F5998"/>
    <w:rsid w:val="006F7BB4"/>
    <w:rsid w:val="006F7CD9"/>
    <w:rsid w:val="006F7DDE"/>
    <w:rsid w:val="007001D8"/>
    <w:rsid w:val="007011DE"/>
    <w:rsid w:val="00701FB4"/>
    <w:rsid w:val="0070270B"/>
    <w:rsid w:val="00702DA4"/>
    <w:rsid w:val="007064E1"/>
    <w:rsid w:val="00707083"/>
    <w:rsid w:val="007115CD"/>
    <w:rsid w:val="00711721"/>
    <w:rsid w:val="007122A4"/>
    <w:rsid w:val="0071436C"/>
    <w:rsid w:val="00714E3F"/>
    <w:rsid w:val="00714FF2"/>
    <w:rsid w:val="00717361"/>
    <w:rsid w:val="00717A88"/>
    <w:rsid w:val="00721B7F"/>
    <w:rsid w:val="0072208F"/>
    <w:rsid w:val="00722254"/>
    <w:rsid w:val="00725728"/>
    <w:rsid w:val="00725B62"/>
    <w:rsid w:val="00732F3C"/>
    <w:rsid w:val="00733104"/>
    <w:rsid w:val="007340D3"/>
    <w:rsid w:val="00734BF5"/>
    <w:rsid w:val="00734C33"/>
    <w:rsid w:val="007350A2"/>
    <w:rsid w:val="00735D98"/>
    <w:rsid w:val="0073694D"/>
    <w:rsid w:val="00737CE9"/>
    <w:rsid w:val="0074252E"/>
    <w:rsid w:val="0074298F"/>
    <w:rsid w:val="00744128"/>
    <w:rsid w:val="00744C18"/>
    <w:rsid w:val="007460A9"/>
    <w:rsid w:val="007465A6"/>
    <w:rsid w:val="00747B48"/>
    <w:rsid w:val="00751AE3"/>
    <w:rsid w:val="00752076"/>
    <w:rsid w:val="00752B26"/>
    <w:rsid w:val="00752DF3"/>
    <w:rsid w:val="00753B41"/>
    <w:rsid w:val="00754AC4"/>
    <w:rsid w:val="007551A6"/>
    <w:rsid w:val="00755941"/>
    <w:rsid w:val="00755E81"/>
    <w:rsid w:val="00756A04"/>
    <w:rsid w:val="00757DB5"/>
    <w:rsid w:val="007614A5"/>
    <w:rsid w:val="007614BA"/>
    <w:rsid w:val="0076157A"/>
    <w:rsid w:val="0076470F"/>
    <w:rsid w:val="00764A29"/>
    <w:rsid w:val="0076779C"/>
    <w:rsid w:val="0077073E"/>
    <w:rsid w:val="007714B0"/>
    <w:rsid w:val="007721E1"/>
    <w:rsid w:val="0077469C"/>
    <w:rsid w:val="0077567C"/>
    <w:rsid w:val="007756C4"/>
    <w:rsid w:val="00775872"/>
    <w:rsid w:val="00776E74"/>
    <w:rsid w:val="00780CB0"/>
    <w:rsid w:val="0078315A"/>
    <w:rsid w:val="00783670"/>
    <w:rsid w:val="00784356"/>
    <w:rsid w:val="00785014"/>
    <w:rsid w:val="007850EE"/>
    <w:rsid w:val="00785AE5"/>
    <w:rsid w:val="00785D04"/>
    <w:rsid w:val="0079070F"/>
    <w:rsid w:val="00791C24"/>
    <w:rsid w:val="00792C32"/>
    <w:rsid w:val="0079339D"/>
    <w:rsid w:val="007939F9"/>
    <w:rsid w:val="00793C83"/>
    <w:rsid w:val="00793DD7"/>
    <w:rsid w:val="00795C37"/>
    <w:rsid w:val="00795C80"/>
    <w:rsid w:val="0079618E"/>
    <w:rsid w:val="00797068"/>
    <w:rsid w:val="007977B3"/>
    <w:rsid w:val="00797C13"/>
    <w:rsid w:val="007A0B3E"/>
    <w:rsid w:val="007A14D3"/>
    <w:rsid w:val="007A1882"/>
    <w:rsid w:val="007A25A1"/>
    <w:rsid w:val="007A2686"/>
    <w:rsid w:val="007A297D"/>
    <w:rsid w:val="007A37D8"/>
    <w:rsid w:val="007A3CA8"/>
    <w:rsid w:val="007A3E5F"/>
    <w:rsid w:val="007A4985"/>
    <w:rsid w:val="007A5CBC"/>
    <w:rsid w:val="007A672D"/>
    <w:rsid w:val="007B050E"/>
    <w:rsid w:val="007B1100"/>
    <w:rsid w:val="007B1B22"/>
    <w:rsid w:val="007B23CC"/>
    <w:rsid w:val="007B291C"/>
    <w:rsid w:val="007B4314"/>
    <w:rsid w:val="007B5508"/>
    <w:rsid w:val="007B59E1"/>
    <w:rsid w:val="007B70A6"/>
    <w:rsid w:val="007B7402"/>
    <w:rsid w:val="007B769E"/>
    <w:rsid w:val="007B7D86"/>
    <w:rsid w:val="007C0513"/>
    <w:rsid w:val="007C2550"/>
    <w:rsid w:val="007C5A5F"/>
    <w:rsid w:val="007C7F57"/>
    <w:rsid w:val="007D071E"/>
    <w:rsid w:val="007D1D88"/>
    <w:rsid w:val="007D321A"/>
    <w:rsid w:val="007D3BE7"/>
    <w:rsid w:val="007D433D"/>
    <w:rsid w:val="007D699A"/>
    <w:rsid w:val="007E012C"/>
    <w:rsid w:val="007E045A"/>
    <w:rsid w:val="007E0B9B"/>
    <w:rsid w:val="007E2D76"/>
    <w:rsid w:val="007E2DB9"/>
    <w:rsid w:val="007E3999"/>
    <w:rsid w:val="007E47DF"/>
    <w:rsid w:val="007E4901"/>
    <w:rsid w:val="007E4F3B"/>
    <w:rsid w:val="007E549B"/>
    <w:rsid w:val="007E5F3E"/>
    <w:rsid w:val="007E74BE"/>
    <w:rsid w:val="007E7B14"/>
    <w:rsid w:val="007E7BC3"/>
    <w:rsid w:val="007F0700"/>
    <w:rsid w:val="007F107C"/>
    <w:rsid w:val="007F2B82"/>
    <w:rsid w:val="007F2DB7"/>
    <w:rsid w:val="007F315A"/>
    <w:rsid w:val="007F3222"/>
    <w:rsid w:val="007F352B"/>
    <w:rsid w:val="007F57D9"/>
    <w:rsid w:val="007F6845"/>
    <w:rsid w:val="0080101C"/>
    <w:rsid w:val="00802688"/>
    <w:rsid w:val="0080289F"/>
    <w:rsid w:val="00803046"/>
    <w:rsid w:val="008031EB"/>
    <w:rsid w:val="008032D5"/>
    <w:rsid w:val="008046CD"/>
    <w:rsid w:val="0080490D"/>
    <w:rsid w:val="00804DE9"/>
    <w:rsid w:val="00805724"/>
    <w:rsid w:val="008059EF"/>
    <w:rsid w:val="00805BF2"/>
    <w:rsid w:val="008061C3"/>
    <w:rsid w:val="00810D4F"/>
    <w:rsid w:val="00811675"/>
    <w:rsid w:val="008119FC"/>
    <w:rsid w:val="00811BFD"/>
    <w:rsid w:val="00811FC5"/>
    <w:rsid w:val="0081318C"/>
    <w:rsid w:val="00814CDA"/>
    <w:rsid w:val="00814D05"/>
    <w:rsid w:val="00815304"/>
    <w:rsid w:val="00815A60"/>
    <w:rsid w:val="00816804"/>
    <w:rsid w:val="0081795E"/>
    <w:rsid w:val="0082033E"/>
    <w:rsid w:val="00822D7C"/>
    <w:rsid w:val="00823537"/>
    <w:rsid w:val="008236BC"/>
    <w:rsid w:val="00824298"/>
    <w:rsid w:val="00825944"/>
    <w:rsid w:val="00825AD6"/>
    <w:rsid w:val="00825EDF"/>
    <w:rsid w:val="00825F70"/>
    <w:rsid w:val="00826087"/>
    <w:rsid w:val="00826E83"/>
    <w:rsid w:val="008270F7"/>
    <w:rsid w:val="00834825"/>
    <w:rsid w:val="00835526"/>
    <w:rsid w:val="00837BAD"/>
    <w:rsid w:val="0084045E"/>
    <w:rsid w:val="0084363A"/>
    <w:rsid w:val="00843D3C"/>
    <w:rsid w:val="00846489"/>
    <w:rsid w:val="00846515"/>
    <w:rsid w:val="00847156"/>
    <w:rsid w:val="00850085"/>
    <w:rsid w:val="008507E9"/>
    <w:rsid w:val="008511A5"/>
    <w:rsid w:val="008519B6"/>
    <w:rsid w:val="00853B8F"/>
    <w:rsid w:val="00854E84"/>
    <w:rsid w:val="008577A3"/>
    <w:rsid w:val="00861DFB"/>
    <w:rsid w:val="00861EA7"/>
    <w:rsid w:val="00862F64"/>
    <w:rsid w:val="00863080"/>
    <w:rsid w:val="00864E18"/>
    <w:rsid w:val="008701FB"/>
    <w:rsid w:val="008719E9"/>
    <w:rsid w:val="0087293E"/>
    <w:rsid w:val="008744A0"/>
    <w:rsid w:val="0087553E"/>
    <w:rsid w:val="00875D74"/>
    <w:rsid w:val="008769CE"/>
    <w:rsid w:val="00876F38"/>
    <w:rsid w:val="00876FB7"/>
    <w:rsid w:val="00877F63"/>
    <w:rsid w:val="00884ECD"/>
    <w:rsid w:val="008853F2"/>
    <w:rsid w:val="00886BCD"/>
    <w:rsid w:val="00887186"/>
    <w:rsid w:val="00890866"/>
    <w:rsid w:val="008918EC"/>
    <w:rsid w:val="00892713"/>
    <w:rsid w:val="008928AD"/>
    <w:rsid w:val="00895186"/>
    <w:rsid w:val="008958EC"/>
    <w:rsid w:val="00896A05"/>
    <w:rsid w:val="00896AAD"/>
    <w:rsid w:val="008A0D6C"/>
    <w:rsid w:val="008A1CF4"/>
    <w:rsid w:val="008A249C"/>
    <w:rsid w:val="008A33F2"/>
    <w:rsid w:val="008A3407"/>
    <w:rsid w:val="008A48EC"/>
    <w:rsid w:val="008A5675"/>
    <w:rsid w:val="008A5796"/>
    <w:rsid w:val="008A6E54"/>
    <w:rsid w:val="008B0EB5"/>
    <w:rsid w:val="008B1CA3"/>
    <w:rsid w:val="008B1E31"/>
    <w:rsid w:val="008B45F9"/>
    <w:rsid w:val="008B5BD1"/>
    <w:rsid w:val="008B61C1"/>
    <w:rsid w:val="008B6211"/>
    <w:rsid w:val="008B6FC8"/>
    <w:rsid w:val="008B71C1"/>
    <w:rsid w:val="008B72A2"/>
    <w:rsid w:val="008B7A73"/>
    <w:rsid w:val="008B7EBC"/>
    <w:rsid w:val="008C0716"/>
    <w:rsid w:val="008C0DEF"/>
    <w:rsid w:val="008C2DA1"/>
    <w:rsid w:val="008C36E4"/>
    <w:rsid w:val="008C3C0D"/>
    <w:rsid w:val="008C3EAF"/>
    <w:rsid w:val="008C4296"/>
    <w:rsid w:val="008C466B"/>
    <w:rsid w:val="008C47C6"/>
    <w:rsid w:val="008C47FD"/>
    <w:rsid w:val="008C5247"/>
    <w:rsid w:val="008C5AB3"/>
    <w:rsid w:val="008C6102"/>
    <w:rsid w:val="008C70AA"/>
    <w:rsid w:val="008D05B9"/>
    <w:rsid w:val="008D22CE"/>
    <w:rsid w:val="008D292C"/>
    <w:rsid w:val="008D3148"/>
    <w:rsid w:val="008D5C19"/>
    <w:rsid w:val="008D63D9"/>
    <w:rsid w:val="008D64D4"/>
    <w:rsid w:val="008D77DE"/>
    <w:rsid w:val="008D7851"/>
    <w:rsid w:val="008D7DF7"/>
    <w:rsid w:val="008E0530"/>
    <w:rsid w:val="008E14E7"/>
    <w:rsid w:val="008E14F2"/>
    <w:rsid w:val="008E264C"/>
    <w:rsid w:val="008E273D"/>
    <w:rsid w:val="008E27F5"/>
    <w:rsid w:val="008E2D17"/>
    <w:rsid w:val="008E4E1F"/>
    <w:rsid w:val="008E5CB1"/>
    <w:rsid w:val="008E5F2B"/>
    <w:rsid w:val="008E7827"/>
    <w:rsid w:val="008F08CB"/>
    <w:rsid w:val="008F1A00"/>
    <w:rsid w:val="008F4782"/>
    <w:rsid w:val="00901236"/>
    <w:rsid w:val="009012F9"/>
    <w:rsid w:val="009021D8"/>
    <w:rsid w:val="00903FE4"/>
    <w:rsid w:val="009062EF"/>
    <w:rsid w:val="009066A6"/>
    <w:rsid w:val="009079FE"/>
    <w:rsid w:val="00907B0D"/>
    <w:rsid w:val="00910422"/>
    <w:rsid w:val="00911C13"/>
    <w:rsid w:val="00913B18"/>
    <w:rsid w:val="009146EC"/>
    <w:rsid w:val="0091496D"/>
    <w:rsid w:val="009175EF"/>
    <w:rsid w:val="00917642"/>
    <w:rsid w:val="009210F2"/>
    <w:rsid w:val="00921F29"/>
    <w:rsid w:val="00921FC0"/>
    <w:rsid w:val="0092255C"/>
    <w:rsid w:val="0092270F"/>
    <w:rsid w:val="00922967"/>
    <w:rsid w:val="00922B14"/>
    <w:rsid w:val="00924B48"/>
    <w:rsid w:val="00924DC8"/>
    <w:rsid w:val="00925FA6"/>
    <w:rsid w:val="00926B88"/>
    <w:rsid w:val="00930111"/>
    <w:rsid w:val="00930325"/>
    <w:rsid w:val="009328A4"/>
    <w:rsid w:val="00933E01"/>
    <w:rsid w:val="00934F57"/>
    <w:rsid w:val="0093743E"/>
    <w:rsid w:val="00937F9F"/>
    <w:rsid w:val="0094036F"/>
    <w:rsid w:val="00940A2B"/>
    <w:rsid w:val="00940C55"/>
    <w:rsid w:val="009410F5"/>
    <w:rsid w:val="009429C8"/>
    <w:rsid w:val="00943E79"/>
    <w:rsid w:val="009450CA"/>
    <w:rsid w:val="00945273"/>
    <w:rsid w:val="00945625"/>
    <w:rsid w:val="00947FEB"/>
    <w:rsid w:val="0095182A"/>
    <w:rsid w:val="009518A3"/>
    <w:rsid w:val="0095400C"/>
    <w:rsid w:val="0095461B"/>
    <w:rsid w:val="00956534"/>
    <w:rsid w:val="0096128D"/>
    <w:rsid w:val="00961424"/>
    <w:rsid w:val="00961BB3"/>
    <w:rsid w:val="00962C58"/>
    <w:rsid w:val="0096390F"/>
    <w:rsid w:val="00963C9B"/>
    <w:rsid w:val="00964873"/>
    <w:rsid w:val="00964900"/>
    <w:rsid w:val="00966A4F"/>
    <w:rsid w:val="00966D3A"/>
    <w:rsid w:val="00966D8A"/>
    <w:rsid w:val="009744F5"/>
    <w:rsid w:val="00975340"/>
    <w:rsid w:val="00975374"/>
    <w:rsid w:val="00982661"/>
    <w:rsid w:val="0098357E"/>
    <w:rsid w:val="00983A2C"/>
    <w:rsid w:val="009840E2"/>
    <w:rsid w:val="0098473A"/>
    <w:rsid w:val="00985F55"/>
    <w:rsid w:val="00986360"/>
    <w:rsid w:val="00986988"/>
    <w:rsid w:val="00992787"/>
    <w:rsid w:val="00993284"/>
    <w:rsid w:val="0099364F"/>
    <w:rsid w:val="00993DC7"/>
    <w:rsid w:val="009943CD"/>
    <w:rsid w:val="00994769"/>
    <w:rsid w:val="009966EB"/>
    <w:rsid w:val="00996E0A"/>
    <w:rsid w:val="00996EB8"/>
    <w:rsid w:val="00997368"/>
    <w:rsid w:val="009A0C57"/>
    <w:rsid w:val="009A0F4F"/>
    <w:rsid w:val="009A1342"/>
    <w:rsid w:val="009A2083"/>
    <w:rsid w:val="009A2A4F"/>
    <w:rsid w:val="009A2AB4"/>
    <w:rsid w:val="009A33E7"/>
    <w:rsid w:val="009A35CD"/>
    <w:rsid w:val="009A443D"/>
    <w:rsid w:val="009A4A5E"/>
    <w:rsid w:val="009A59C4"/>
    <w:rsid w:val="009A5DF2"/>
    <w:rsid w:val="009A6DC0"/>
    <w:rsid w:val="009A7529"/>
    <w:rsid w:val="009A7C1E"/>
    <w:rsid w:val="009B215E"/>
    <w:rsid w:val="009B2AA7"/>
    <w:rsid w:val="009B39A6"/>
    <w:rsid w:val="009B3EF1"/>
    <w:rsid w:val="009B4410"/>
    <w:rsid w:val="009B4F82"/>
    <w:rsid w:val="009B5040"/>
    <w:rsid w:val="009B7009"/>
    <w:rsid w:val="009C1E81"/>
    <w:rsid w:val="009C21E9"/>
    <w:rsid w:val="009C414A"/>
    <w:rsid w:val="009C4CE2"/>
    <w:rsid w:val="009C4DD8"/>
    <w:rsid w:val="009C591A"/>
    <w:rsid w:val="009C6F49"/>
    <w:rsid w:val="009C79ED"/>
    <w:rsid w:val="009D03E7"/>
    <w:rsid w:val="009D0B6D"/>
    <w:rsid w:val="009D0C19"/>
    <w:rsid w:val="009D1409"/>
    <w:rsid w:val="009D4BC5"/>
    <w:rsid w:val="009D5257"/>
    <w:rsid w:val="009D567C"/>
    <w:rsid w:val="009D78ED"/>
    <w:rsid w:val="009E0533"/>
    <w:rsid w:val="009E1ADE"/>
    <w:rsid w:val="009E1F14"/>
    <w:rsid w:val="009E348B"/>
    <w:rsid w:val="009E4306"/>
    <w:rsid w:val="009E506A"/>
    <w:rsid w:val="009E527C"/>
    <w:rsid w:val="009E5452"/>
    <w:rsid w:val="009E68C4"/>
    <w:rsid w:val="009E6E35"/>
    <w:rsid w:val="009E771E"/>
    <w:rsid w:val="009E7D9B"/>
    <w:rsid w:val="009E7F45"/>
    <w:rsid w:val="009E7FC1"/>
    <w:rsid w:val="009F03C5"/>
    <w:rsid w:val="009F1545"/>
    <w:rsid w:val="009F16F3"/>
    <w:rsid w:val="009F1983"/>
    <w:rsid w:val="009F22B2"/>
    <w:rsid w:val="009F2A3A"/>
    <w:rsid w:val="009F3095"/>
    <w:rsid w:val="009F326E"/>
    <w:rsid w:val="009F38FF"/>
    <w:rsid w:val="009F43D2"/>
    <w:rsid w:val="009F5307"/>
    <w:rsid w:val="009F7856"/>
    <w:rsid w:val="00A002F0"/>
    <w:rsid w:val="00A0204D"/>
    <w:rsid w:val="00A029E3"/>
    <w:rsid w:val="00A035FF"/>
    <w:rsid w:val="00A0366C"/>
    <w:rsid w:val="00A04502"/>
    <w:rsid w:val="00A058A5"/>
    <w:rsid w:val="00A05F98"/>
    <w:rsid w:val="00A10BD5"/>
    <w:rsid w:val="00A11FB1"/>
    <w:rsid w:val="00A129B1"/>
    <w:rsid w:val="00A13154"/>
    <w:rsid w:val="00A142DE"/>
    <w:rsid w:val="00A15762"/>
    <w:rsid w:val="00A15A2B"/>
    <w:rsid w:val="00A16809"/>
    <w:rsid w:val="00A16985"/>
    <w:rsid w:val="00A17FDD"/>
    <w:rsid w:val="00A21131"/>
    <w:rsid w:val="00A21680"/>
    <w:rsid w:val="00A21793"/>
    <w:rsid w:val="00A217C2"/>
    <w:rsid w:val="00A22208"/>
    <w:rsid w:val="00A2261B"/>
    <w:rsid w:val="00A23AB0"/>
    <w:rsid w:val="00A24361"/>
    <w:rsid w:val="00A24556"/>
    <w:rsid w:val="00A2652E"/>
    <w:rsid w:val="00A27180"/>
    <w:rsid w:val="00A2764C"/>
    <w:rsid w:val="00A27A3E"/>
    <w:rsid w:val="00A27C10"/>
    <w:rsid w:val="00A3022B"/>
    <w:rsid w:val="00A31BA2"/>
    <w:rsid w:val="00A3343D"/>
    <w:rsid w:val="00A33CF0"/>
    <w:rsid w:val="00A34734"/>
    <w:rsid w:val="00A35429"/>
    <w:rsid w:val="00A359C7"/>
    <w:rsid w:val="00A37794"/>
    <w:rsid w:val="00A40B2F"/>
    <w:rsid w:val="00A40C55"/>
    <w:rsid w:val="00A418E0"/>
    <w:rsid w:val="00A445EE"/>
    <w:rsid w:val="00A44B79"/>
    <w:rsid w:val="00A45003"/>
    <w:rsid w:val="00A45539"/>
    <w:rsid w:val="00A460F0"/>
    <w:rsid w:val="00A4722D"/>
    <w:rsid w:val="00A47776"/>
    <w:rsid w:val="00A5373C"/>
    <w:rsid w:val="00A5551A"/>
    <w:rsid w:val="00A55769"/>
    <w:rsid w:val="00A55F6C"/>
    <w:rsid w:val="00A56991"/>
    <w:rsid w:val="00A57E1C"/>
    <w:rsid w:val="00A57ED9"/>
    <w:rsid w:val="00A60654"/>
    <w:rsid w:val="00A62A0C"/>
    <w:rsid w:val="00A63284"/>
    <w:rsid w:val="00A64910"/>
    <w:rsid w:val="00A66175"/>
    <w:rsid w:val="00A66670"/>
    <w:rsid w:val="00A70046"/>
    <w:rsid w:val="00A71220"/>
    <w:rsid w:val="00A71BA7"/>
    <w:rsid w:val="00A72151"/>
    <w:rsid w:val="00A7316B"/>
    <w:rsid w:val="00A73610"/>
    <w:rsid w:val="00A7391F"/>
    <w:rsid w:val="00A73A9E"/>
    <w:rsid w:val="00A74293"/>
    <w:rsid w:val="00A74AAD"/>
    <w:rsid w:val="00A75000"/>
    <w:rsid w:val="00A7581C"/>
    <w:rsid w:val="00A76185"/>
    <w:rsid w:val="00A7672F"/>
    <w:rsid w:val="00A76829"/>
    <w:rsid w:val="00A76C0B"/>
    <w:rsid w:val="00A7707D"/>
    <w:rsid w:val="00A81218"/>
    <w:rsid w:val="00A820FE"/>
    <w:rsid w:val="00A828B0"/>
    <w:rsid w:val="00A83B94"/>
    <w:rsid w:val="00A85804"/>
    <w:rsid w:val="00A862FA"/>
    <w:rsid w:val="00A8763E"/>
    <w:rsid w:val="00A90B54"/>
    <w:rsid w:val="00A91F85"/>
    <w:rsid w:val="00A927DE"/>
    <w:rsid w:val="00A945FB"/>
    <w:rsid w:val="00A956BD"/>
    <w:rsid w:val="00A970AC"/>
    <w:rsid w:val="00AA085B"/>
    <w:rsid w:val="00AA0953"/>
    <w:rsid w:val="00AA1A54"/>
    <w:rsid w:val="00AA2547"/>
    <w:rsid w:val="00AA60F3"/>
    <w:rsid w:val="00AA7DA2"/>
    <w:rsid w:val="00AA7E42"/>
    <w:rsid w:val="00AB0EFC"/>
    <w:rsid w:val="00AB2B54"/>
    <w:rsid w:val="00AB3720"/>
    <w:rsid w:val="00AB48DC"/>
    <w:rsid w:val="00AB510B"/>
    <w:rsid w:val="00AB5BF5"/>
    <w:rsid w:val="00AB5C84"/>
    <w:rsid w:val="00AB5E7F"/>
    <w:rsid w:val="00AB6797"/>
    <w:rsid w:val="00AB7C6D"/>
    <w:rsid w:val="00AB7E2A"/>
    <w:rsid w:val="00AB7EDB"/>
    <w:rsid w:val="00AC0EC5"/>
    <w:rsid w:val="00AC19A4"/>
    <w:rsid w:val="00AC201C"/>
    <w:rsid w:val="00AC2628"/>
    <w:rsid w:val="00AC538D"/>
    <w:rsid w:val="00AC6C60"/>
    <w:rsid w:val="00AC7002"/>
    <w:rsid w:val="00AC7C39"/>
    <w:rsid w:val="00AD0206"/>
    <w:rsid w:val="00AD17D9"/>
    <w:rsid w:val="00AD44AB"/>
    <w:rsid w:val="00AD4D55"/>
    <w:rsid w:val="00AD67CB"/>
    <w:rsid w:val="00AD79E4"/>
    <w:rsid w:val="00AD7C31"/>
    <w:rsid w:val="00AE1243"/>
    <w:rsid w:val="00AE2105"/>
    <w:rsid w:val="00AE21C7"/>
    <w:rsid w:val="00AE28C9"/>
    <w:rsid w:val="00AE2FB9"/>
    <w:rsid w:val="00AE349E"/>
    <w:rsid w:val="00AE3CC3"/>
    <w:rsid w:val="00AE3DEF"/>
    <w:rsid w:val="00AE5272"/>
    <w:rsid w:val="00AE5531"/>
    <w:rsid w:val="00AE6329"/>
    <w:rsid w:val="00AE6EA9"/>
    <w:rsid w:val="00AF050F"/>
    <w:rsid w:val="00AF0808"/>
    <w:rsid w:val="00AF0F54"/>
    <w:rsid w:val="00AF35E8"/>
    <w:rsid w:val="00AF3B92"/>
    <w:rsid w:val="00AF58A2"/>
    <w:rsid w:val="00AF5B3C"/>
    <w:rsid w:val="00AF5C5B"/>
    <w:rsid w:val="00AF69B9"/>
    <w:rsid w:val="00AF744F"/>
    <w:rsid w:val="00AF7758"/>
    <w:rsid w:val="00B008C6"/>
    <w:rsid w:val="00B00FBA"/>
    <w:rsid w:val="00B011FE"/>
    <w:rsid w:val="00B02689"/>
    <w:rsid w:val="00B02F4C"/>
    <w:rsid w:val="00B045AA"/>
    <w:rsid w:val="00B05065"/>
    <w:rsid w:val="00B055FE"/>
    <w:rsid w:val="00B06DCC"/>
    <w:rsid w:val="00B10733"/>
    <w:rsid w:val="00B109D6"/>
    <w:rsid w:val="00B11DD0"/>
    <w:rsid w:val="00B13327"/>
    <w:rsid w:val="00B14D4C"/>
    <w:rsid w:val="00B15110"/>
    <w:rsid w:val="00B160D5"/>
    <w:rsid w:val="00B201C1"/>
    <w:rsid w:val="00B201F6"/>
    <w:rsid w:val="00B20626"/>
    <w:rsid w:val="00B20820"/>
    <w:rsid w:val="00B20F30"/>
    <w:rsid w:val="00B21467"/>
    <w:rsid w:val="00B21D76"/>
    <w:rsid w:val="00B224D2"/>
    <w:rsid w:val="00B22F90"/>
    <w:rsid w:val="00B2318A"/>
    <w:rsid w:val="00B23F1A"/>
    <w:rsid w:val="00B24188"/>
    <w:rsid w:val="00B252F0"/>
    <w:rsid w:val="00B25C39"/>
    <w:rsid w:val="00B25DA2"/>
    <w:rsid w:val="00B26508"/>
    <w:rsid w:val="00B26F5F"/>
    <w:rsid w:val="00B27FA8"/>
    <w:rsid w:val="00B316D2"/>
    <w:rsid w:val="00B31F70"/>
    <w:rsid w:val="00B33406"/>
    <w:rsid w:val="00B3557B"/>
    <w:rsid w:val="00B35E5C"/>
    <w:rsid w:val="00B3657A"/>
    <w:rsid w:val="00B365DC"/>
    <w:rsid w:val="00B366A0"/>
    <w:rsid w:val="00B41001"/>
    <w:rsid w:val="00B4172C"/>
    <w:rsid w:val="00B4194E"/>
    <w:rsid w:val="00B42B38"/>
    <w:rsid w:val="00B44604"/>
    <w:rsid w:val="00B450A1"/>
    <w:rsid w:val="00B463C4"/>
    <w:rsid w:val="00B4643B"/>
    <w:rsid w:val="00B4644A"/>
    <w:rsid w:val="00B468D7"/>
    <w:rsid w:val="00B5005E"/>
    <w:rsid w:val="00B51095"/>
    <w:rsid w:val="00B52CF4"/>
    <w:rsid w:val="00B54055"/>
    <w:rsid w:val="00B5405D"/>
    <w:rsid w:val="00B55861"/>
    <w:rsid w:val="00B562A6"/>
    <w:rsid w:val="00B57624"/>
    <w:rsid w:val="00B576FE"/>
    <w:rsid w:val="00B57E3E"/>
    <w:rsid w:val="00B60753"/>
    <w:rsid w:val="00B60BCF"/>
    <w:rsid w:val="00B617E1"/>
    <w:rsid w:val="00B619D4"/>
    <w:rsid w:val="00B62F3C"/>
    <w:rsid w:val="00B632A1"/>
    <w:rsid w:val="00B637E3"/>
    <w:rsid w:val="00B65973"/>
    <w:rsid w:val="00B65D48"/>
    <w:rsid w:val="00B65EC2"/>
    <w:rsid w:val="00B67974"/>
    <w:rsid w:val="00B70441"/>
    <w:rsid w:val="00B71575"/>
    <w:rsid w:val="00B71825"/>
    <w:rsid w:val="00B72224"/>
    <w:rsid w:val="00B72329"/>
    <w:rsid w:val="00B74414"/>
    <w:rsid w:val="00B753A8"/>
    <w:rsid w:val="00B775BD"/>
    <w:rsid w:val="00B82431"/>
    <w:rsid w:val="00B82F06"/>
    <w:rsid w:val="00B842FE"/>
    <w:rsid w:val="00B86155"/>
    <w:rsid w:val="00B86247"/>
    <w:rsid w:val="00B86354"/>
    <w:rsid w:val="00B86554"/>
    <w:rsid w:val="00B867A9"/>
    <w:rsid w:val="00B86A66"/>
    <w:rsid w:val="00B86E78"/>
    <w:rsid w:val="00B90D4D"/>
    <w:rsid w:val="00B91969"/>
    <w:rsid w:val="00B91EC2"/>
    <w:rsid w:val="00B92D21"/>
    <w:rsid w:val="00B93061"/>
    <w:rsid w:val="00B93D85"/>
    <w:rsid w:val="00B94966"/>
    <w:rsid w:val="00B95577"/>
    <w:rsid w:val="00B95FF3"/>
    <w:rsid w:val="00B969D2"/>
    <w:rsid w:val="00B96C58"/>
    <w:rsid w:val="00B96D69"/>
    <w:rsid w:val="00BA10D6"/>
    <w:rsid w:val="00BA141A"/>
    <w:rsid w:val="00BA1E12"/>
    <w:rsid w:val="00BA475F"/>
    <w:rsid w:val="00BA60F1"/>
    <w:rsid w:val="00BA6DF1"/>
    <w:rsid w:val="00BA6EB5"/>
    <w:rsid w:val="00BA7685"/>
    <w:rsid w:val="00BA7A6D"/>
    <w:rsid w:val="00BB02A4"/>
    <w:rsid w:val="00BB0D67"/>
    <w:rsid w:val="00BB15AE"/>
    <w:rsid w:val="00BB411D"/>
    <w:rsid w:val="00BB5DAB"/>
    <w:rsid w:val="00BB5E0A"/>
    <w:rsid w:val="00BB5F4A"/>
    <w:rsid w:val="00BB62A6"/>
    <w:rsid w:val="00BC0E74"/>
    <w:rsid w:val="00BC194C"/>
    <w:rsid w:val="00BC1D5F"/>
    <w:rsid w:val="00BC294E"/>
    <w:rsid w:val="00BC477C"/>
    <w:rsid w:val="00BC4F83"/>
    <w:rsid w:val="00BD11C5"/>
    <w:rsid w:val="00BD13F3"/>
    <w:rsid w:val="00BD1458"/>
    <w:rsid w:val="00BD236F"/>
    <w:rsid w:val="00BD3C4D"/>
    <w:rsid w:val="00BD5225"/>
    <w:rsid w:val="00BD5803"/>
    <w:rsid w:val="00BD677D"/>
    <w:rsid w:val="00BD6A56"/>
    <w:rsid w:val="00BD6C32"/>
    <w:rsid w:val="00BD6FD9"/>
    <w:rsid w:val="00BD7250"/>
    <w:rsid w:val="00BD743D"/>
    <w:rsid w:val="00BD750D"/>
    <w:rsid w:val="00BE218C"/>
    <w:rsid w:val="00BE26BE"/>
    <w:rsid w:val="00BE478C"/>
    <w:rsid w:val="00BE4E1B"/>
    <w:rsid w:val="00BE6441"/>
    <w:rsid w:val="00BF1C3B"/>
    <w:rsid w:val="00BF27AC"/>
    <w:rsid w:val="00BF2C8B"/>
    <w:rsid w:val="00BF2D72"/>
    <w:rsid w:val="00BF3C3C"/>
    <w:rsid w:val="00BF512B"/>
    <w:rsid w:val="00BF77A7"/>
    <w:rsid w:val="00C01ABD"/>
    <w:rsid w:val="00C01D29"/>
    <w:rsid w:val="00C038E3"/>
    <w:rsid w:val="00C03AD8"/>
    <w:rsid w:val="00C0475E"/>
    <w:rsid w:val="00C047E3"/>
    <w:rsid w:val="00C064CC"/>
    <w:rsid w:val="00C075A3"/>
    <w:rsid w:val="00C1141B"/>
    <w:rsid w:val="00C11428"/>
    <w:rsid w:val="00C12604"/>
    <w:rsid w:val="00C127CA"/>
    <w:rsid w:val="00C131F1"/>
    <w:rsid w:val="00C138DF"/>
    <w:rsid w:val="00C14A5F"/>
    <w:rsid w:val="00C15699"/>
    <w:rsid w:val="00C15E40"/>
    <w:rsid w:val="00C178B2"/>
    <w:rsid w:val="00C17CD9"/>
    <w:rsid w:val="00C17FF7"/>
    <w:rsid w:val="00C2008B"/>
    <w:rsid w:val="00C2131F"/>
    <w:rsid w:val="00C22578"/>
    <w:rsid w:val="00C23DF6"/>
    <w:rsid w:val="00C23EF8"/>
    <w:rsid w:val="00C24286"/>
    <w:rsid w:val="00C2512E"/>
    <w:rsid w:val="00C25239"/>
    <w:rsid w:val="00C25AEA"/>
    <w:rsid w:val="00C25E81"/>
    <w:rsid w:val="00C2752D"/>
    <w:rsid w:val="00C27571"/>
    <w:rsid w:val="00C27A3E"/>
    <w:rsid w:val="00C318F4"/>
    <w:rsid w:val="00C32B1C"/>
    <w:rsid w:val="00C33570"/>
    <w:rsid w:val="00C33BB9"/>
    <w:rsid w:val="00C34E2F"/>
    <w:rsid w:val="00C36B53"/>
    <w:rsid w:val="00C36CB2"/>
    <w:rsid w:val="00C37AF6"/>
    <w:rsid w:val="00C41504"/>
    <w:rsid w:val="00C42935"/>
    <w:rsid w:val="00C42ED7"/>
    <w:rsid w:val="00C42F77"/>
    <w:rsid w:val="00C46791"/>
    <w:rsid w:val="00C47290"/>
    <w:rsid w:val="00C5014B"/>
    <w:rsid w:val="00C50E60"/>
    <w:rsid w:val="00C518A3"/>
    <w:rsid w:val="00C51B5F"/>
    <w:rsid w:val="00C52686"/>
    <w:rsid w:val="00C528A2"/>
    <w:rsid w:val="00C53B2B"/>
    <w:rsid w:val="00C53EC6"/>
    <w:rsid w:val="00C5430C"/>
    <w:rsid w:val="00C54BF9"/>
    <w:rsid w:val="00C54C0B"/>
    <w:rsid w:val="00C54F78"/>
    <w:rsid w:val="00C556DB"/>
    <w:rsid w:val="00C56377"/>
    <w:rsid w:val="00C576BD"/>
    <w:rsid w:val="00C57ACC"/>
    <w:rsid w:val="00C60553"/>
    <w:rsid w:val="00C60D6D"/>
    <w:rsid w:val="00C61C5C"/>
    <w:rsid w:val="00C6279C"/>
    <w:rsid w:val="00C62E45"/>
    <w:rsid w:val="00C62F19"/>
    <w:rsid w:val="00C630D3"/>
    <w:rsid w:val="00C631D7"/>
    <w:rsid w:val="00C63FA5"/>
    <w:rsid w:val="00C66AE1"/>
    <w:rsid w:val="00C6793E"/>
    <w:rsid w:val="00C71271"/>
    <w:rsid w:val="00C72609"/>
    <w:rsid w:val="00C752CE"/>
    <w:rsid w:val="00C75EF3"/>
    <w:rsid w:val="00C77132"/>
    <w:rsid w:val="00C77BF8"/>
    <w:rsid w:val="00C80E57"/>
    <w:rsid w:val="00C816CB"/>
    <w:rsid w:val="00C81736"/>
    <w:rsid w:val="00C82279"/>
    <w:rsid w:val="00C823B5"/>
    <w:rsid w:val="00C83DF0"/>
    <w:rsid w:val="00C84215"/>
    <w:rsid w:val="00C84342"/>
    <w:rsid w:val="00C84536"/>
    <w:rsid w:val="00C86CBC"/>
    <w:rsid w:val="00C8721B"/>
    <w:rsid w:val="00C87F10"/>
    <w:rsid w:val="00C91117"/>
    <w:rsid w:val="00C911F8"/>
    <w:rsid w:val="00C91C5F"/>
    <w:rsid w:val="00C9223C"/>
    <w:rsid w:val="00C93201"/>
    <w:rsid w:val="00C93972"/>
    <w:rsid w:val="00C94DCD"/>
    <w:rsid w:val="00C95185"/>
    <w:rsid w:val="00C95DE6"/>
    <w:rsid w:val="00C96DBC"/>
    <w:rsid w:val="00C96DDC"/>
    <w:rsid w:val="00C9786F"/>
    <w:rsid w:val="00CA0CD9"/>
    <w:rsid w:val="00CA1C24"/>
    <w:rsid w:val="00CA26CA"/>
    <w:rsid w:val="00CA335A"/>
    <w:rsid w:val="00CA3A89"/>
    <w:rsid w:val="00CA3D70"/>
    <w:rsid w:val="00CA4494"/>
    <w:rsid w:val="00CA5284"/>
    <w:rsid w:val="00CA52C0"/>
    <w:rsid w:val="00CA5999"/>
    <w:rsid w:val="00CA5A63"/>
    <w:rsid w:val="00CA62C9"/>
    <w:rsid w:val="00CA6DE2"/>
    <w:rsid w:val="00CA7009"/>
    <w:rsid w:val="00CB191F"/>
    <w:rsid w:val="00CB2A5E"/>
    <w:rsid w:val="00CB2C6D"/>
    <w:rsid w:val="00CB401C"/>
    <w:rsid w:val="00CB4124"/>
    <w:rsid w:val="00CB57E1"/>
    <w:rsid w:val="00CB599A"/>
    <w:rsid w:val="00CC0024"/>
    <w:rsid w:val="00CC0BF9"/>
    <w:rsid w:val="00CC1D89"/>
    <w:rsid w:val="00CC26C8"/>
    <w:rsid w:val="00CC2853"/>
    <w:rsid w:val="00CC2C71"/>
    <w:rsid w:val="00CC35BA"/>
    <w:rsid w:val="00CC3DE5"/>
    <w:rsid w:val="00CC45A0"/>
    <w:rsid w:val="00CC4C84"/>
    <w:rsid w:val="00CC556F"/>
    <w:rsid w:val="00CC6462"/>
    <w:rsid w:val="00CC7527"/>
    <w:rsid w:val="00CC7EB8"/>
    <w:rsid w:val="00CD00E9"/>
    <w:rsid w:val="00CD0CD5"/>
    <w:rsid w:val="00CD0D4F"/>
    <w:rsid w:val="00CD1E20"/>
    <w:rsid w:val="00CD1EF0"/>
    <w:rsid w:val="00CD2096"/>
    <w:rsid w:val="00CD24A4"/>
    <w:rsid w:val="00CD2649"/>
    <w:rsid w:val="00CD33D3"/>
    <w:rsid w:val="00CD4DA4"/>
    <w:rsid w:val="00CD6C26"/>
    <w:rsid w:val="00CD7CB9"/>
    <w:rsid w:val="00CE14D4"/>
    <w:rsid w:val="00CE1925"/>
    <w:rsid w:val="00CE1A5D"/>
    <w:rsid w:val="00CE3E34"/>
    <w:rsid w:val="00CE3E90"/>
    <w:rsid w:val="00CE6E99"/>
    <w:rsid w:val="00CE72F1"/>
    <w:rsid w:val="00CF18BD"/>
    <w:rsid w:val="00CF1B3C"/>
    <w:rsid w:val="00CF1F0D"/>
    <w:rsid w:val="00CF3897"/>
    <w:rsid w:val="00CF4400"/>
    <w:rsid w:val="00CF613F"/>
    <w:rsid w:val="00CF6B14"/>
    <w:rsid w:val="00CF7122"/>
    <w:rsid w:val="00D0039D"/>
    <w:rsid w:val="00D00C6D"/>
    <w:rsid w:val="00D020EA"/>
    <w:rsid w:val="00D0348B"/>
    <w:rsid w:val="00D057C7"/>
    <w:rsid w:val="00D06DA8"/>
    <w:rsid w:val="00D10B1E"/>
    <w:rsid w:val="00D11D1D"/>
    <w:rsid w:val="00D12561"/>
    <w:rsid w:val="00D1366E"/>
    <w:rsid w:val="00D13B07"/>
    <w:rsid w:val="00D16C85"/>
    <w:rsid w:val="00D17406"/>
    <w:rsid w:val="00D17CDE"/>
    <w:rsid w:val="00D21C3A"/>
    <w:rsid w:val="00D2229A"/>
    <w:rsid w:val="00D228D1"/>
    <w:rsid w:val="00D23393"/>
    <w:rsid w:val="00D23DC0"/>
    <w:rsid w:val="00D23E9B"/>
    <w:rsid w:val="00D24565"/>
    <w:rsid w:val="00D251D1"/>
    <w:rsid w:val="00D2640A"/>
    <w:rsid w:val="00D27E4A"/>
    <w:rsid w:val="00D34F4B"/>
    <w:rsid w:val="00D36739"/>
    <w:rsid w:val="00D37C94"/>
    <w:rsid w:val="00D433F8"/>
    <w:rsid w:val="00D4398A"/>
    <w:rsid w:val="00D440DA"/>
    <w:rsid w:val="00D44884"/>
    <w:rsid w:val="00D449E2"/>
    <w:rsid w:val="00D45B31"/>
    <w:rsid w:val="00D46F0B"/>
    <w:rsid w:val="00D475FF"/>
    <w:rsid w:val="00D5017B"/>
    <w:rsid w:val="00D521C6"/>
    <w:rsid w:val="00D52735"/>
    <w:rsid w:val="00D52AC3"/>
    <w:rsid w:val="00D52C7D"/>
    <w:rsid w:val="00D558CF"/>
    <w:rsid w:val="00D559CB"/>
    <w:rsid w:val="00D56C3A"/>
    <w:rsid w:val="00D56C65"/>
    <w:rsid w:val="00D576E9"/>
    <w:rsid w:val="00D57726"/>
    <w:rsid w:val="00D5791B"/>
    <w:rsid w:val="00D60135"/>
    <w:rsid w:val="00D60240"/>
    <w:rsid w:val="00D62260"/>
    <w:rsid w:val="00D62327"/>
    <w:rsid w:val="00D623F4"/>
    <w:rsid w:val="00D62409"/>
    <w:rsid w:val="00D6350E"/>
    <w:rsid w:val="00D636D2"/>
    <w:rsid w:val="00D66DB4"/>
    <w:rsid w:val="00D67ED1"/>
    <w:rsid w:val="00D7029E"/>
    <w:rsid w:val="00D714F2"/>
    <w:rsid w:val="00D71B67"/>
    <w:rsid w:val="00D72D17"/>
    <w:rsid w:val="00D7336D"/>
    <w:rsid w:val="00D73C59"/>
    <w:rsid w:val="00D74FA5"/>
    <w:rsid w:val="00D7516E"/>
    <w:rsid w:val="00D751AF"/>
    <w:rsid w:val="00D75AF3"/>
    <w:rsid w:val="00D7683E"/>
    <w:rsid w:val="00D76A71"/>
    <w:rsid w:val="00D802D3"/>
    <w:rsid w:val="00D8041A"/>
    <w:rsid w:val="00D80735"/>
    <w:rsid w:val="00D80DE7"/>
    <w:rsid w:val="00D817E6"/>
    <w:rsid w:val="00D8227A"/>
    <w:rsid w:val="00D83271"/>
    <w:rsid w:val="00D85869"/>
    <w:rsid w:val="00D85CA1"/>
    <w:rsid w:val="00D9174D"/>
    <w:rsid w:val="00D917E8"/>
    <w:rsid w:val="00D922EF"/>
    <w:rsid w:val="00D9240E"/>
    <w:rsid w:val="00D92C0F"/>
    <w:rsid w:val="00D95CCC"/>
    <w:rsid w:val="00D968B1"/>
    <w:rsid w:val="00DA04F1"/>
    <w:rsid w:val="00DA1123"/>
    <w:rsid w:val="00DA1447"/>
    <w:rsid w:val="00DA2121"/>
    <w:rsid w:val="00DA2DFC"/>
    <w:rsid w:val="00DA3299"/>
    <w:rsid w:val="00DA38D7"/>
    <w:rsid w:val="00DA47C7"/>
    <w:rsid w:val="00DA73AD"/>
    <w:rsid w:val="00DB0AA0"/>
    <w:rsid w:val="00DB0F8E"/>
    <w:rsid w:val="00DB2D8F"/>
    <w:rsid w:val="00DB5C26"/>
    <w:rsid w:val="00DB7830"/>
    <w:rsid w:val="00DB7926"/>
    <w:rsid w:val="00DC1945"/>
    <w:rsid w:val="00DC1DF3"/>
    <w:rsid w:val="00DC2591"/>
    <w:rsid w:val="00DC3618"/>
    <w:rsid w:val="00DC3774"/>
    <w:rsid w:val="00DC3844"/>
    <w:rsid w:val="00DC3F39"/>
    <w:rsid w:val="00DC5BF9"/>
    <w:rsid w:val="00DC6634"/>
    <w:rsid w:val="00DC6E55"/>
    <w:rsid w:val="00DC7B4A"/>
    <w:rsid w:val="00DD0FCF"/>
    <w:rsid w:val="00DD288D"/>
    <w:rsid w:val="00DD29A5"/>
    <w:rsid w:val="00DD2EC9"/>
    <w:rsid w:val="00DD3BAA"/>
    <w:rsid w:val="00DD3ED9"/>
    <w:rsid w:val="00DD4312"/>
    <w:rsid w:val="00DD52DE"/>
    <w:rsid w:val="00DD6CBD"/>
    <w:rsid w:val="00DE065F"/>
    <w:rsid w:val="00DE0FAC"/>
    <w:rsid w:val="00DE1593"/>
    <w:rsid w:val="00DE1928"/>
    <w:rsid w:val="00DE2620"/>
    <w:rsid w:val="00DE2A14"/>
    <w:rsid w:val="00DE2B38"/>
    <w:rsid w:val="00DE2C36"/>
    <w:rsid w:val="00DE3193"/>
    <w:rsid w:val="00DE3F21"/>
    <w:rsid w:val="00DE4513"/>
    <w:rsid w:val="00DE49D3"/>
    <w:rsid w:val="00DE4BC1"/>
    <w:rsid w:val="00DE6DED"/>
    <w:rsid w:val="00DE75AB"/>
    <w:rsid w:val="00DF01E0"/>
    <w:rsid w:val="00DF035D"/>
    <w:rsid w:val="00DF0CA0"/>
    <w:rsid w:val="00DF0DE2"/>
    <w:rsid w:val="00DF150C"/>
    <w:rsid w:val="00DF15B3"/>
    <w:rsid w:val="00DF1A74"/>
    <w:rsid w:val="00DF57E7"/>
    <w:rsid w:val="00DF67AB"/>
    <w:rsid w:val="00E00D1B"/>
    <w:rsid w:val="00E02497"/>
    <w:rsid w:val="00E030DE"/>
    <w:rsid w:val="00E03C0E"/>
    <w:rsid w:val="00E04884"/>
    <w:rsid w:val="00E06EC1"/>
    <w:rsid w:val="00E111B7"/>
    <w:rsid w:val="00E1170F"/>
    <w:rsid w:val="00E11820"/>
    <w:rsid w:val="00E12115"/>
    <w:rsid w:val="00E1331C"/>
    <w:rsid w:val="00E168ED"/>
    <w:rsid w:val="00E1762C"/>
    <w:rsid w:val="00E17C8D"/>
    <w:rsid w:val="00E20ADD"/>
    <w:rsid w:val="00E223B7"/>
    <w:rsid w:val="00E227A6"/>
    <w:rsid w:val="00E241A3"/>
    <w:rsid w:val="00E267FC"/>
    <w:rsid w:val="00E27493"/>
    <w:rsid w:val="00E30639"/>
    <w:rsid w:val="00E31BF8"/>
    <w:rsid w:val="00E31E95"/>
    <w:rsid w:val="00E333BA"/>
    <w:rsid w:val="00E349E3"/>
    <w:rsid w:val="00E36E23"/>
    <w:rsid w:val="00E36F95"/>
    <w:rsid w:val="00E37624"/>
    <w:rsid w:val="00E37B37"/>
    <w:rsid w:val="00E4091B"/>
    <w:rsid w:val="00E4109B"/>
    <w:rsid w:val="00E41EE9"/>
    <w:rsid w:val="00E44AA6"/>
    <w:rsid w:val="00E47C3B"/>
    <w:rsid w:val="00E520FB"/>
    <w:rsid w:val="00E53EAE"/>
    <w:rsid w:val="00E5495A"/>
    <w:rsid w:val="00E5524E"/>
    <w:rsid w:val="00E5549D"/>
    <w:rsid w:val="00E5666F"/>
    <w:rsid w:val="00E57274"/>
    <w:rsid w:val="00E57984"/>
    <w:rsid w:val="00E579A0"/>
    <w:rsid w:val="00E57C76"/>
    <w:rsid w:val="00E60439"/>
    <w:rsid w:val="00E60F8D"/>
    <w:rsid w:val="00E61216"/>
    <w:rsid w:val="00E61553"/>
    <w:rsid w:val="00E6260B"/>
    <w:rsid w:val="00E629A8"/>
    <w:rsid w:val="00E636E3"/>
    <w:rsid w:val="00E63995"/>
    <w:rsid w:val="00E64364"/>
    <w:rsid w:val="00E65E0F"/>
    <w:rsid w:val="00E665AF"/>
    <w:rsid w:val="00E66B53"/>
    <w:rsid w:val="00E66F09"/>
    <w:rsid w:val="00E7092A"/>
    <w:rsid w:val="00E721CC"/>
    <w:rsid w:val="00E72DBC"/>
    <w:rsid w:val="00E73D88"/>
    <w:rsid w:val="00E73FAB"/>
    <w:rsid w:val="00E74E5B"/>
    <w:rsid w:val="00E7533F"/>
    <w:rsid w:val="00E7575E"/>
    <w:rsid w:val="00E75980"/>
    <w:rsid w:val="00E75C37"/>
    <w:rsid w:val="00E75FFB"/>
    <w:rsid w:val="00E7708E"/>
    <w:rsid w:val="00E77DE6"/>
    <w:rsid w:val="00E77DEA"/>
    <w:rsid w:val="00E81C16"/>
    <w:rsid w:val="00E83778"/>
    <w:rsid w:val="00E85B26"/>
    <w:rsid w:val="00E8652A"/>
    <w:rsid w:val="00E87168"/>
    <w:rsid w:val="00E87190"/>
    <w:rsid w:val="00E878B3"/>
    <w:rsid w:val="00E90019"/>
    <w:rsid w:val="00E90CB1"/>
    <w:rsid w:val="00E90E01"/>
    <w:rsid w:val="00E90FA6"/>
    <w:rsid w:val="00E9224C"/>
    <w:rsid w:val="00E92EB8"/>
    <w:rsid w:val="00E93341"/>
    <w:rsid w:val="00E94F0D"/>
    <w:rsid w:val="00E95957"/>
    <w:rsid w:val="00E9621F"/>
    <w:rsid w:val="00E965E2"/>
    <w:rsid w:val="00E96AE3"/>
    <w:rsid w:val="00E96D79"/>
    <w:rsid w:val="00EA2BCF"/>
    <w:rsid w:val="00EA2BF9"/>
    <w:rsid w:val="00EA31B2"/>
    <w:rsid w:val="00EA50B7"/>
    <w:rsid w:val="00EA5132"/>
    <w:rsid w:val="00EA5297"/>
    <w:rsid w:val="00EA58C0"/>
    <w:rsid w:val="00EA5D37"/>
    <w:rsid w:val="00EA641C"/>
    <w:rsid w:val="00EA6CF5"/>
    <w:rsid w:val="00EA73E4"/>
    <w:rsid w:val="00EA7505"/>
    <w:rsid w:val="00EA7A7D"/>
    <w:rsid w:val="00EB012B"/>
    <w:rsid w:val="00EB0DC1"/>
    <w:rsid w:val="00EB1269"/>
    <w:rsid w:val="00EB1706"/>
    <w:rsid w:val="00EB31FD"/>
    <w:rsid w:val="00EB392F"/>
    <w:rsid w:val="00EB4284"/>
    <w:rsid w:val="00EB5144"/>
    <w:rsid w:val="00EB61CE"/>
    <w:rsid w:val="00EB6534"/>
    <w:rsid w:val="00EB6E83"/>
    <w:rsid w:val="00EC09DA"/>
    <w:rsid w:val="00EC1721"/>
    <w:rsid w:val="00EC2B63"/>
    <w:rsid w:val="00EC2D82"/>
    <w:rsid w:val="00EC4122"/>
    <w:rsid w:val="00EC429B"/>
    <w:rsid w:val="00EC4D01"/>
    <w:rsid w:val="00EC70AD"/>
    <w:rsid w:val="00ED039E"/>
    <w:rsid w:val="00ED045A"/>
    <w:rsid w:val="00ED0C73"/>
    <w:rsid w:val="00ED186F"/>
    <w:rsid w:val="00ED1EFA"/>
    <w:rsid w:val="00ED2DA1"/>
    <w:rsid w:val="00ED3049"/>
    <w:rsid w:val="00ED3A44"/>
    <w:rsid w:val="00ED41B1"/>
    <w:rsid w:val="00ED4C5F"/>
    <w:rsid w:val="00ED559C"/>
    <w:rsid w:val="00ED70D6"/>
    <w:rsid w:val="00EE0C10"/>
    <w:rsid w:val="00EE0ED8"/>
    <w:rsid w:val="00EE1652"/>
    <w:rsid w:val="00EE16F7"/>
    <w:rsid w:val="00EE1CF2"/>
    <w:rsid w:val="00EE2CCA"/>
    <w:rsid w:val="00EE2D15"/>
    <w:rsid w:val="00EE325B"/>
    <w:rsid w:val="00EE42F0"/>
    <w:rsid w:val="00EE4921"/>
    <w:rsid w:val="00EF0BE6"/>
    <w:rsid w:val="00EF1794"/>
    <w:rsid w:val="00EF1E02"/>
    <w:rsid w:val="00EF288F"/>
    <w:rsid w:val="00EF494C"/>
    <w:rsid w:val="00EF50A7"/>
    <w:rsid w:val="00EF573E"/>
    <w:rsid w:val="00EF5AB1"/>
    <w:rsid w:val="00EF6315"/>
    <w:rsid w:val="00EF695C"/>
    <w:rsid w:val="00EF6A0A"/>
    <w:rsid w:val="00EF6F3C"/>
    <w:rsid w:val="00EF7591"/>
    <w:rsid w:val="00EF7786"/>
    <w:rsid w:val="00EF780A"/>
    <w:rsid w:val="00F01A0B"/>
    <w:rsid w:val="00F02048"/>
    <w:rsid w:val="00F03004"/>
    <w:rsid w:val="00F047D6"/>
    <w:rsid w:val="00F0489C"/>
    <w:rsid w:val="00F05B60"/>
    <w:rsid w:val="00F06916"/>
    <w:rsid w:val="00F07AA3"/>
    <w:rsid w:val="00F11707"/>
    <w:rsid w:val="00F11AD8"/>
    <w:rsid w:val="00F11E5E"/>
    <w:rsid w:val="00F13BB3"/>
    <w:rsid w:val="00F15CAE"/>
    <w:rsid w:val="00F200BB"/>
    <w:rsid w:val="00F202BC"/>
    <w:rsid w:val="00F21F1A"/>
    <w:rsid w:val="00F22A76"/>
    <w:rsid w:val="00F22D83"/>
    <w:rsid w:val="00F22EC2"/>
    <w:rsid w:val="00F238D7"/>
    <w:rsid w:val="00F240AA"/>
    <w:rsid w:val="00F26467"/>
    <w:rsid w:val="00F27A17"/>
    <w:rsid w:val="00F31E32"/>
    <w:rsid w:val="00F3225F"/>
    <w:rsid w:val="00F3392A"/>
    <w:rsid w:val="00F344C2"/>
    <w:rsid w:val="00F351AB"/>
    <w:rsid w:val="00F35B75"/>
    <w:rsid w:val="00F369E5"/>
    <w:rsid w:val="00F3743B"/>
    <w:rsid w:val="00F375E5"/>
    <w:rsid w:val="00F37734"/>
    <w:rsid w:val="00F4011F"/>
    <w:rsid w:val="00F4058F"/>
    <w:rsid w:val="00F4095A"/>
    <w:rsid w:val="00F415C2"/>
    <w:rsid w:val="00F41746"/>
    <w:rsid w:val="00F41A57"/>
    <w:rsid w:val="00F428DD"/>
    <w:rsid w:val="00F43FD1"/>
    <w:rsid w:val="00F5062F"/>
    <w:rsid w:val="00F50B2D"/>
    <w:rsid w:val="00F5179C"/>
    <w:rsid w:val="00F51830"/>
    <w:rsid w:val="00F51870"/>
    <w:rsid w:val="00F51D1B"/>
    <w:rsid w:val="00F52A20"/>
    <w:rsid w:val="00F53123"/>
    <w:rsid w:val="00F53640"/>
    <w:rsid w:val="00F53809"/>
    <w:rsid w:val="00F54047"/>
    <w:rsid w:val="00F558C9"/>
    <w:rsid w:val="00F55C9A"/>
    <w:rsid w:val="00F560F6"/>
    <w:rsid w:val="00F56312"/>
    <w:rsid w:val="00F57CB1"/>
    <w:rsid w:val="00F60096"/>
    <w:rsid w:val="00F64C9B"/>
    <w:rsid w:val="00F64D42"/>
    <w:rsid w:val="00F64E66"/>
    <w:rsid w:val="00F65887"/>
    <w:rsid w:val="00F6664B"/>
    <w:rsid w:val="00F70CBE"/>
    <w:rsid w:val="00F712C5"/>
    <w:rsid w:val="00F71CD5"/>
    <w:rsid w:val="00F7276B"/>
    <w:rsid w:val="00F727AA"/>
    <w:rsid w:val="00F7288F"/>
    <w:rsid w:val="00F73025"/>
    <w:rsid w:val="00F7322D"/>
    <w:rsid w:val="00F7389C"/>
    <w:rsid w:val="00F73D18"/>
    <w:rsid w:val="00F761E8"/>
    <w:rsid w:val="00F7772D"/>
    <w:rsid w:val="00F778EA"/>
    <w:rsid w:val="00F80D01"/>
    <w:rsid w:val="00F8105B"/>
    <w:rsid w:val="00F81939"/>
    <w:rsid w:val="00F81AAB"/>
    <w:rsid w:val="00F8248C"/>
    <w:rsid w:val="00F8287C"/>
    <w:rsid w:val="00F844EC"/>
    <w:rsid w:val="00F849D2"/>
    <w:rsid w:val="00F84C44"/>
    <w:rsid w:val="00F865DA"/>
    <w:rsid w:val="00F866E1"/>
    <w:rsid w:val="00F87826"/>
    <w:rsid w:val="00F90FBF"/>
    <w:rsid w:val="00F90FDB"/>
    <w:rsid w:val="00F93893"/>
    <w:rsid w:val="00F940F5"/>
    <w:rsid w:val="00F9420C"/>
    <w:rsid w:val="00F95530"/>
    <w:rsid w:val="00F9768C"/>
    <w:rsid w:val="00FA02E3"/>
    <w:rsid w:val="00FA1AA0"/>
    <w:rsid w:val="00FA1D37"/>
    <w:rsid w:val="00FA3518"/>
    <w:rsid w:val="00FA4212"/>
    <w:rsid w:val="00FA4969"/>
    <w:rsid w:val="00FA5AAC"/>
    <w:rsid w:val="00FA642D"/>
    <w:rsid w:val="00FA6AC0"/>
    <w:rsid w:val="00FB0F88"/>
    <w:rsid w:val="00FB109C"/>
    <w:rsid w:val="00FB260F"/>
    <w:rsid w:val="00FB3F18"/>
    <w:rsid w:val="00FB43CC"/>
    <w:rsid w:val="00FB7727"/>
    <w:rsid w:val="00FC2A03"/>
    <w:rsid w:val="00FC30FF"/>
    <w:rsid w:val="00FC329B"/>
    <w:rsid w:val="00FC3C3E"/>
    <w:rsid w:val="00FC4037"/>
    <w:rsid w:val="00FC4654"/>
    <w:rsid w:val="00FC4D3E"/>
    <w:rsid w:val="00FC4FA8"/>
    <w:rsid w:val="00FC5034"/>
    <w:rsid w:val="00FC509C"/>
    <w:rsid w:val="00FC5704"/>
    <w:rsid w:val="00FC5F41"/>
    <w:rsid w:val="00FC6D2C"/>
    <w:rsid w:val="00FC6F7C"/>
    <w:rsid w:val="00FC785C"/>
    <w:rsid w:val="00FD0279"/>
    <w:rsid w:val="00FD3064"/>
    <w:rsid w:val="00FD3553"/>
    <w:rsid w:val="00FD3F25"/>
    <w:rsid w:val="00FD5766"/>
    <w:rsid w:val="00FD5AEB"/>
    <w:rsid w:val="00FD5FE3"/>
    <w:rsid w:val="00FD65F2"/>
    <w:rsid w:val="00FD6C93"/>
    <w:rsid w:val="00FD71F4"/>
    <w:rsid w:val="00FD7465"/>
    <w:rsid w:val="00FE27ED"/>
    <w:rsid w:val="00FE29B7"/>
    <w:rsid w:val="00FE3584"/>
    <w:rsid w:val="00FE584A"/>
    <w:rsid w:val="00FE5E12"/>
    <w:rsid w:val="00FE62EC"/>
    <w:rsid w:val="00FE6417"/>
    <w:rsid w:val="00FE6A52"/>
    <w:rsid w:val="00FE6A9A"/>
    <w:rsid w:val="00FF1202"/>
    <w:rsid w:val="00FF134C"/>
    <w:rsid w:val="00FF2EB8"/>
    <w:rsid w:val="00FF36FD"/>
    <w:rsid w:val="00FF54B7"/>
    <w:rsid w:val="00FF7344"/>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A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 w:type="character" w:customStyle="1" w:styleId="fontstyle01">
    <w:name w:val="fontstyle01"/>
    <w:basedOn w:val="DefaultParagraphFont"/>
    <w:rsid w:val="001A461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40A2B"/>
    <w:rPr>
      <w:rFonts w:asciiTheme="majorHAnsi" w:eastAsiaTheme="majorEastAsia" w:hAnsiTheme="majorHAnsi" w:cstheme="majorBidi"/>
      <w:b/>
      <w:bCs/>
      <w:color w:val="365F91" w:themeColor="accent1" w:themeShade="BF"/>
      <w:szCs w:val="28"/>
    </w:rPr>
  </w:style>
  <w:style w:type="paragraph" w:customStyle="1" w:styleId="CharCharChar">
    <w:name w:val="Char Char Char"/>
    <w:basedOn w:val="Normal"/>
    <w:autoRedefine/>
    <w:rsid w:val="0029373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customStyle="1" w:styleId="Default">
    <w:name w:val="Default"/>
    <w:rsid w:val="00264C75"/>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37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95"/>
    <w:rPr>
      <w:rFonts w:ascii="Segoe UI" w:hAnsi="Segoe UI" w:cs="Segoe UI"/>
      <w:sz w:val="18"/>
      <w:szCs w:val="18"/>
    </w:rPr>
  </w:style>
  <w:style w:type="character" w:customStyle="1" w:styleId="fontstyle11">
    <w:name w:val="fontstyle11"/>
    <w:rsid w:val="00564971"/>
    <w:rPr>
      <w:rFonts w:ascii="FEF49B2A00B" w:hAnsi="FEF49B2A00B" w:hint="default"/>
      <w:b w:val="0"/>
      <w:bCs w:val="0"/>
      <w:i w:val="0"/>
      <w:iCs w:val="0"/>
      <w:color w:val="0D0D0D"/>
      <w:sz w:val="26"/>
      <w:szCs w:val="26"/>
    </w:rPr>
  </w:style>
  <w:style w:type="paragraph" w:styleId="EndnoteText">
    <w:name w:val="endnote text"/>
    <w:basedOn w:val="Normal"/>
    <w:link w:val="EndnoteTextChar"/>
    <w:uiPriority w:val="99"/>
    <w:semiHidden/>
    <w:unhideWhenUsed/>
    <w:rsid w:val="00F43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FD1"/>
    <w:rPr>
      <w:sz w:val="20"/>
      <w:szCs w:val="20"/>
    </w:rPr>
  </w:style>
  <w:style w:type="character" w:styleId="EndnoteReference">
    <w:name w:val="endnote reference"/>
    <w:basedOn w:val="DefaultParagraphFont"/>
    <w:uiPriority w:val="99"/>
    <w:semiHidden/>
    <w:unhideWhenUsed/>
    <w:rsid w:val="00F43F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A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 w:type="character" w:customStyle="1" w:styleId="fontstyle01">
    <w:name w:val="fontstyle01"/>
    <w:basedOn w:val="DefaultParagraphFont"/>
    <w:rsid w:val="001A461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40A2B"/>
    <w:rPr>
      <w:rFonts w:asciiTheme="majorHAnsi" w:eastAsiaTheme="majorEastAsia" w:hAnsiTheme="majorHAnsi" w:cstheme="majorBidi"/>
      <w:b/>
      <w:bCs/>
      <w:color w:val="365F91" w:themeColor="accent1" w:themeShade="BF"/>
      <w:szCs w:val="28"/>
    </w:rPr>
  </w:style>
  <w:style w:type="paragraph" w:customStyle="1" w:styleId="CharCharChar">
    <w:name w:val="Char Char Char"/>
    <w:basedOn w:val="Normal"/>
    <w:autoRedefine/>
    <w:rsid w:val="0029373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customStyle="1" w:styleId="Default">
    <w:name w:val="Default"/>
    <w:rsid w:val="00264C75"/>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37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95"/>
    <w:rPr>
      <w:rFonts w:ascii="Segoe UI" w:hAnsi="Segoe UI" w:cs="Segoe UI"/>
      <w:sz w:val="18"/>
      <w:szCs w:val="18"/>
    </w:rPr>
  </w:style>
  <w:style w:type="character" w:customStyle="1" w:styleId="fontstyle11">
    <w:name w:val="fontstyle11"/>
    <w:rsid w:val="00564971"/>
    <w:rPr>
      <w:rFonts w:ascii="FEF49B2A00B" w:hAnsi="FEF49B2A00B" w:hint="default"/>
      <w:b w:val="0"/>
      <w:bCs w:val="0"/>
      <w:i w:val="0"/>
      <w:iCs w:val="0"/>
      <w:color w:val="0D0D0D"/>
      <w:sz w:val="26"/>
      <w:szCs w:val="26"/>
    </w:rPr>
  </w:style>
  <w:style w:type="paragraph" w:styleId="EndnoteText">
    <w:name w:val="endnote text"/>
    <w:basedOn w:val="Normal"/>
    <w:link w:val="EndnoteTextChar"/>
    <w:uiPriority w:val="99"/>
    <w:semiHidden/>
    <w:unhideWhenUsed/>
    <w:rsid w:val="00F43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FD1"/>
    <w:rPr>
      <w:sz w:val="20"/>
      <w:szCs w:val="20"/>
    </w:rPr>
  </w:style>
  <w:style w:type="character" w:styleId="EndnoteReference">
    <w:name w:val="endnote reference"/>
    <w:basedOn w:val="DefaultParagraphFont"/>
    <w:uiPriority w:val="99"/>
    <w:semiHidden/>
    <w:unhideWhenUsed/>
    <w:rsid w:val="00F4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5136">
      <w:bodyDiv w:val="1"/>
      <w:marLeft w:val="0"/>
      <w:marRight w:val="0"/>
      <w:marTop w:val="0"/>
      <w:marBottom w:val="0"/>
      <w:divBdr>
        <w:top w:val="none" w:sz="0" w:space="0" w:color="auto"/>
        <w:left w:val="none" w:sz="0" w:space="0" w:color="auto"/>
        <w:bottom w:val="none" w:sz="0" w:space="0" w:color="auto"/>
        <w:right w:val="none" w:sz="0" w:space="0" w:color="auto"/>
      </w:divBdr>
      <w:divsChild>
        <w:div w:id="1567885284">
          <w:marLeft w:val="0"/>
          <w:marRight w:val="0"/>
          <w:marTop w:val="15"/>
          <w:marBottom w:val="0"/>
          <w:divBdr>
            <w:top w:val="single" w:sz="48" w:space="0" w:color="auto"/>
            <w:left w:val="single" w:sz="48" w:space="0" w:color="auto"/>
            <w:bottom w:val="single" w:sz="48" w:space="0" w:color="auto"/>
            <w:right w:val="single" w:sz="48" w:space="0" w:color="auto"/>
          </w:divBdr>
          <w:divsChild>
            <w:div w:id="818812808">
              <w:marLeft w:val="0"/>
              <w:marRight w:val="0"/>
              <w:marTop w:val="0"/>
              <w:marBottom w:val="0"/>
              <w:divBdr>
                <w:top w:val="none" w:sz="0" w:space="0" w:color="auto"/>
                <w:left w:val="none" w:sz="0" w:space="0" w:color="auto"/>
                <w:bottom w:val="none" w:sz="0" w:space="0" w:color="auto"/>
                <w:right w:val="none" w:sz="0" w:space="0" w:color="auto"/>
              </w:divBdr>
            </w:div>
          </w:divsChild>
        </w:div>
        <w:div w:id="1286500518">
          <w:marLeft w:val="0"/>
          <w:marRight w:val="0"/>
          <w:marTop w:val="15"/>
          <w:marBottom w:val="0"/>
          <w:divBdr>
            <w:top w:val="single" w:sz="48" w:space="0" w:color="auto"/>
            <w:left w:val="single" w:sz="48" w:space="0" w:color="auto"/>
            <w:bottom w:val="single" w:sz="48" w:space="0" w:color="auto"/>
            <w:right w:val="single" w:sz="48" w:space="0" w:color="auto"/>
          </w:divBdr>
          <w:divsChild>
            <w:div w:id="1359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69880">
      <w:bodyDiv w:val="1"/>
      <w:marLeft w:val="0"/>
      <w:marRight w:val="0"/>
      <w:marTop w:val="0"/>
      <w:marBottom w:val="0"/>
      <w:divBdr>
        <w:top w:val="none" w:sz="0" w:space="0" w:color="auto"/>
        <w:left w:val="none" w:sz="0" w:space="0" w:color="auto"/>
        <w:bottom w:val="none" w:sz="0" w:space="0" w:color="auto"/>
        <w:right w:val="none" w:sz="0" w:space="0" w:color="auto"/>
      </w:divBdr>
    </w:div>
    <w:div w:id="2028169623">
      <w:bodyDiv w:val="1"/>
      <w:marLeft w:val="0"/>
      <w:marRight w:val="0"/>
      <w:marTop w:val="0"/>
      <w:marBottom w:val="0"/>
      <w:divBdr>
        <w:top w:val="none" w:sz="0" w:space="0" w:color="auto"/>
        <w:left w:val="none" w:sz="0" w:space="0" w:color="auto"/>
        <w:bottom w:val="none" w:sz="0" w:space="0" w:color="auto"/>
        <w:right w:val="none" w:sz="0" w:space="0" w:color="auto"/>
      </w:divBdr>
    </w:div>
    <w:div w:id="20395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7605-9395-4723-9554-A5673E96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THUY DUNG</cp:lastModifiedBy>
  <cp:revision>13</cp:revision>
  <cp:lastPrinted>2023-10-12T09:04:00Z</cp:lastPrinted>
  <dcterms:created xsi:type="dcterms:W3CDTF">2023-10-17T09:45:00Z</dcterms:created>
  <dcterms:modified xsi:type="dcterms:W3CDTF">2023-10-17T10:40:00Z</dcterms:modified>
</cp:coreProperties>
</file>