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453" w:type="dxa"/>
        <w:tblLook w:val="0000" w:firstRow="0" w:lastRow="0" w:firstColumn="0" w:lastColumn="0" w:noHBand="0" w:noVBand="0"/>
      </w:tblPr>
      <w:tblGrid>
        <w:gridCol w:w="3366"/>
        <w:gridCol w:w="7293"/>
      </w:tblGrid>
      <w:tr w:rsidR="00292A65" w:rsidTr="0078342C">
        <w:trPr>
          <w:trHeight w:val="1438"/>
        </w:trPr>
        <w:tc>
          <w:tcPr>
            <w:tcW w:w="3366" w:type="dxa"/>
          </w:tcPr>
          <w:p w:rsidR="00292A65" w:rsidRDefault="00292A65" w:rsidP="0078342C">
            <w:pPr>
              <w:jc w:val="center"/>
              <w:rPr>
                <w:b/>
                <w:bCs/>
                <w:sz w:val="26"/>
                <w:szCs w:val="24"/>
              </w:rPr>
            </w:pPr>
            <w:r>
              <w:rPr>
                <w:b/>
                <w:bCs/>
                <w:sz w:val="26"/>
              </w:rPr>
              <w:t>ỦY BAN NHÂN DÂN</w:t>
            </w:r>
          </w:p>
          <w:p w:rsidR="00292A65" w:rsidRDefault="00292A65" w:rsidP="0078342C">
            <w:pPr>
              <w:jc w:val="center"/>
              <w:rPr>
                <w:b/>
                <w:bCs/>
                <w:sz w:val="26"/>
              </w:rPr>
            </w:pPr>
            <w:r>
              <w:rPr>
                <w:b/>
                <w:bCs/>
                <w:sz w:val="26"/>
              </w:rPr>
              <w:t>THÀNH PHỐ LAI CHÂU</w:t>
            </w:r>
          </w:p>
          <w:p w:rsidR="00292A65" w:rsidRDefault="00292A65" w:rsidP="0078342C">
            <w:pPr>
              <w:jc w:val="center"/>
            </w:pPr>
            <w:r>
              <w:rPr>
                <w:noProof/>
              </w:rPr>
              <mc:AlternateContent>
                <mc:Choice Requires="wps">
                  <w:drawing>
                    <wp:anchor distT="4294967294" distB="4294967294" distL="114300" distR="114300" simplePos="0" relativeHeight="251659264" behindDoc="0" locked="0" layoutInCell="1" allowOverlap="1" wp14:anchorId="186D655E" wp14:editId="37D68185">
                      <wp:simplePos x="0" y="0"/>
                      <wp:positionH relativeFrom="column">
                        <wp:posOffset>555625</wp:posOffset>
                      </wp:positionH>
                      <wp:positionV relativeFrom="paragraph">
                        <wp:posOffset>-2541</wp:posOffset>
                      </wp:positionV>
                      <wp:extent cx="77597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75pt,-.2pt" to="10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"/>
                  </w:pict>
                </mc:Fallback>
              </mc:AlternateContent>
            </w:r>
          </w:p>
          <w:p w:rsidR="00292A65" w:rsidRPr="005F4275" w:rsidRDefault="002E5644" w:rsidP="0078342C">
            <w:pPr>
              <w:spacing w:before="120"/>
              <w:jc w:val="center"/>
            </w:pPr>
            <w:r>
              <w:t xml:space="preserve">Số:       </w:t>
            </w:r>
            <w:r w:rsidR="00292A65">
              <w:t>/BC-UBND</w:t>
            </w:r>
          </w:p>
        </w:tc>
        <w:tc>
          <w:tcPr>
            <w:tcW w:w="7293" w:type="dxa"/>
          </w:tcPr>
          <w:p w:rsidR="00292A65" w:rsidRDefault="00292A65" w:rsidP="0078342C">
            <w:pPr>
              <w:jc w:val="center"/>
              <w:rPr>
                <w:b/>
                <w:bCs/>
                <w:sz w:val="26"/>
                <w:szCs w:val="26"/>
              </w:rPr>
            </w:pPr>
            <w:r>
              <w:rPr>
                <w:b/>
                <w:bCs/>
                <w:sz w:val="26"/>
                <w:szCs w:val="26"/>
              </w:rPr>
              <w:t xml:space="preserve">CỘNG HÒA XÃ HỘI CHỦ NGHĨA VIỆT </w:t>
            </w:r>
            <w:smartTag w:uri="urn:schemas-microsoft-com:office:smarttags" w:element="country-region">
              <w:smartTag w:uri="urn:schemas-microsoft-com:office:smarttags" w:element="place">
                <w:r>
                  <w:rPr>
                    <w:b/>
                    <w:bCs/>
                    <w:sz w:val="26"/>
                    <w:szCs w:val="26"/>
                  </w:rPr>
                  <w:t>NAM</w:t>
                </w:r>
              </w:smartTag>
            </w:smartTag>
          </w:p>
          <w:p w:rsidR="00292A65" w:rsidRDefault="00292A65" w:rsidP="0078342C">
            <w:pPr>
              <w:jc w:val="center"/>
              <w:rPr>
                <w:b/>
                <w:bCs/>
              </w:rPr>
            </w:pPr>
            <w:r>
              <w:rPr>
                <w:b/>
                <w:bCs/>
              </w:rPr>
              <w:t>Độc lập - Tự do - Hạnh phúc</w:t>
            </w:r>
          </w:p>
          <w:p w:rsidR="00292A65" w:rsidRDefault="00292A65" w:rsidP="0078342C">
            <w:pPr>
              <w:jc w:val="center"/>
              <w:rPr>
                <w:szCs w:val="24"/>
              </w:rPr>
            </w:pPr>
            <w:r>
              <w:rPr>
                <w:noProof/>
              </w:rPr>
              <mc:AlternateContent>
                <mc:Choice Requires="wps">
                  <w:drawing>
                    <wp:anchor distT="4294967295" distB="4294967295" distL="114300" distR="114300" simplePos="0" relativeHeight="251661312" behindDoc="0" locked="0" layoutInCell="1" allowOverlap="1" wp14:anchorId="3B3391E6" wp14:editId="44710271">
                      <wp:simplePos x="0" y="0"/>
                      <wp:positionH relativeFrom="column">
                        <wp:posOffset>1202055</wp:posOffset>
                      </wp:positionH>
                      <wp:positionV relativeFrom="paragraph">
                        <wp:posOffset>11430</wp:posOffset>
                      </wp:positionV>
                      <wp:extent cx="21399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9pt" to="263.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AW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"/>
                  </w:pict>
                </mc:Fallback>
              </mc:AlternateContent>
            </w:r>
          </w:p>
          <w:p w:rsidR="00292A65" w:rsidRDefault="002E5644" w:rsidP="0078342C">
            <w:pPr>
              <w:pStyle w:val="Heading5"/>
              <w:spacing w:before="120"/>
              <w:jc w:val="center"/>
              <w:rPr>
                <w:rFonts w:ascii="Times New Roman" w:hAnsi="Times New Roman"/>
              </w:rPr>
            </w:pPr>
            <w:r>
              <w:rPr>
                <w:rFonts w:ascii="Times New Roman" w:hAnsi="Times New Roman"/>
              </w:rPr>
              <w:t xml:space="preserve">Thành phố Lai Châu, ngày         </w:t>
            </w:r>
            <w:r w:rsidR="00292A65">
              <w:rPr>
                <w:rFonts w:ascii="Times New Roman" w:hAnsi="Times New Roman"/>
              </w:rPr>
              <w:t xml:space="preserve">tháng 5 năm </w:t>
            </w:r>
            <w:r>
              <w:rPr>
                <w:rFonts w:ascii="Times New Roman" w:hAnsi="Times New Roman"/>
              </w:rPr>
              <w:t>2020</w:t>
            </w:r>
          </w:p>
        </w:tc>
      </w:tr>
    </w:tbl>
    <w:p w:rsidR="00DF2B5E" w:rsidRDefault="00DF2B5E" w:rsidP="00DF2B5E">
      <w:pPr>
        <w:pStyle w:val="Heading3"/>
        <w:tabs>
          <w:tab w:val="left" w:pos="1020"/>
        </w:tabs>
        <w:spacing w:line="240" w:lineRule="auto"/>
        <w:jc w:val="left"/>
        <w:rPr>
          <w:rFonts w:ascii="Times New Roman" w:hAnsi="Times New Roman"/>
          <w:sz w:val="28"/>
          <w:szCs w:val="28"/>
        </w:rPr>
      </w:pPr>
      <w:r>
        <w:rPr>
          <w:rFonts w:ascii="Times New Roman" w:hAnsi="Times New Roman"/>
          <w:sz w:val="28"/>
          <w:szCs w:val="28"/>
        </w:rPr>
        <w:t xml:space="preserve">      (DỰ THẢO)</w:t>
      </w:r>
    </w:p>
    <w:p w:rsidR="00292A65" w:rsidRPr="002B1B27" w:rsidRDefault="00292A65" w:rsidP="00DF2B5E">
      <w:pPr>
        <w:pStyle w:val="Heading3"/>
        <w:tabs>
          <w:tab w:val="left" w:pos="1020"/>
        </w:tabs>
        <w:spacing w:before="120" w:line="240" w:lineRule="auto"/>
        <w:rPr>
          <w:rFonts w:ascii="Times New Roman" w:hAnsi="Times New Roman"/>
          <w:i/>
          <w:sz w:val="26"/>
          <w:szCs w:val="40"/>
        </w:rPr>
      </w:pPr>
      <w:r>
        <w:rPr>
          <w:rFonts w:ascii="Times New Roman" w:hAnsi="Times New Roman"/>
          <w:sz w:val="28"/>
          <w:szCs w:val="28"/>
        </w:rPr>
        <w:t>BÁO CÁO</w:t>
      </w:r>
    </w:p>
    <w:p w:rsidR="00292A65" w:rsidRDefault="00292A65" w:rsidP="00292A65">
      <w:pPr>
        <w:jc w:val="center"/>
        <w:rPr>
          <w:b/>
        </w:rPr>
      </w:pPr>
      <w:r>
        <w:rPr>
          <w:b/>
        </w:rPr>
        <w:t xml:space="preserve">Tình hình thực hiện kế hoạch phát triển Kinh tế - Xã hội tháng 5  </w:t>
      </w:r>
    </w:p>
    <w:p w:rsidR="00292A65" w:rsidRDefault="00292A65" w:rsidP="00292A65">
      <w:pPr>
        <w:jc w:val="center"/>
        <w:rPr>
          <w:b/>
        </w:rPr>
      </w:pPr>
      <w:r>
        <w:rPr>
          <w:b/>
        </w:rPr>
        <w:t>và một số nhiệm vụ trọng tâm tháng 6 năm 2019</w:t>
      </w:r>
    </w:p>
    <w:p w:rsidR="00292A65" w:rsidRDefault="00292A65" w:rsidP="00292A65">
      <w:pPr>
        <w:rPr>
          <w:szCs w:val="24"/>
        </w:rPr>
      </w:pPr>
      <w:r>
        <w:rPr>
          <w:noProof/>
        </w:rPr>
        <mc:AlternateContent>
          <mc:Choice Requires="wps">
            <w:drawing>
              <wp:anchor distT="4294967294" distB="4294967294" distL="114300" distR="114300" simplePos="0" relativeHeight="251660288" behindDoc="0" locked="0" layoutInCell="1" allowOverlap="1" wp14:anchorId="6A6794FF" wp14:editId="22CBDD3F">
                <wp:simplePos x="0" y="0"/>
                <wp:positionH relativeFrom="column">
                  <wp:posOffset>2105660</wp:posOffset>
                </wp:positionH>
                <wp:positionV relativeFrom="paragraph">
                  <wp:posOffset>16509</wp:posOffset>
                </wp:positionV>
                <wp:extent cx="17868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6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8pt,1.3pt" to="30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"/>
            </w:pict>
          </mc:Fallback>
        </mc:AlternateContent>
      </w:r>
    </w:p>
    <w:p w:rsidR="00292A65" w:rsidRPr="006F44D5" w:rsidRDefault="00292A65" w:rsidP="000828E9">
      <w:pPr>
        <w:tabs>
          <w:tab w:val="left" w:pos="3374"/>
        </w:tabs>
        <w:spacing w:before="120" w:after="120"/>
        <w:ind w:firstLine="567"/>
        <w:jc w:val="both"/>
        <w:rPr>
          <w:b/>
          <w:bCs/>
          <w:iCs/>
          <w:sz w:val="26"/>
        </w:rPr>
      </w:pPr>
      <w:r w:rsidRPr="006F44D5">
        <w:rPr>
          <w:b/>
          <w:bCs/>
          <w:iCs/>
          <w:sz w:val="26"/>
        </w:rPr>
        <w:t xml:space="preserve">A. TÌNH </w:t>
      </w:r>
      <w:r>
        <w:rPr>
          <w:b/>
          <w:bCs/>
          <w:iCs/>
          <w:sz w:val="26"/>
        </w:rPr>
        <w:t>HÌNH THỰC HIỆN KẾ HOẠCH THÁNG 5</w:t>
      </w:r>
    </w:p>
    <w:p w:rsidR="00292A65" w:rsidRPr="006F44D5" w:rsidRDefault="00292A65" w:rsidP="000828E9">
      <w:pPr>
        <w:tabs>
          <w:tab w:val="left" w:pos="3374"/>
          <w:tab w:val="left" w:pos="5325"/>
          <w:tab w:val="left" w:pos="6405"/>
        </w:tabs>
        <w:spacing w:before="120" w:after="120"/>
        <w:ind w:firstLine="567"/>
        <w:jc w:val="both"/>
        <w:rPr>
          <w:b/>
          <w:bCs/>
          <w:iCs/>
        </w:rPr>
      </w:pPr>
      <w:r w:rsidRPr="006F44D5">
        <w:rPr>
          <w:b/>
          <w:bCs/>
          <w:iCs/>
          <w:sz w:val="26"/>
        </w:rPr>
        <w:t>I. LĨNH VỰC KINH TẾ</w:t>
      </w:r>
      <w:r w:rsidRPr="006F44D5">
        <w:rPr>
          <w:b/>
          <w:bCs/>
          <w:iCs/>
        </w:rPr>
        <w:tab/>
      </w:r>
      <w:r w:rsidRPr="006F44D5">
        <w:rPr>
          <w:b/>
          <w:bCs/>
          <w:iCs/>
        </w:rPr>
        <w:tab/>
      </w:r>
      <w:bookmarkStart w:id="0" w:name="_GoBack"/>
      <w:bookmarkEnd w:id="0"/>
    </w:p>
    <w:p w:rsidR="00292A65" w:rsidRPr="006F44D5" w:rsidRDefault="00292A65" w:rsidP="000828E9">
      <w:pPr>
        <w:tabs>
          <w:tab w:val="left" w:pos="3374"/>
        </w:tabs>
        <w:spacing w:before="120" w:after="120"/>
        <w:ind w:firstLine="567"/>
        <w:jc w:val="both"/>
        <w:rPr>
          <w:b/>
          <w:bCs/>
          <w:iCs/>
        </w:rPr>
      </w:pPr>
      <w:r w:rsidRPr="006F44D5">
        <w:rPr>
          <w:b/>
          <w:bCs/>
          <w:iCs/>
        </w:rPr>
        <w:t>1. Thương mại, dịch vụ, du lịch</w:t>
      </w:r>
    </w:p>
    <w:p w:rsidR="00292A65" w:rsidRPr="006F44D5" w:rsidRDefault="00292A65" w:rsidP="000828E9">
      <w:pPr>
        <w:tabs>
          <w:tab w:val="left" w:pos="3374"/>
        </w:tabs>
        <w:spacing w:before="120" w:after="120"/>
        <w:ind w:firstLine="567"/>
        <w:jc w:val="both"/>
      </w:pPr>
      <w:r w:rsidRPr="006F44D5">
        <w:t xml:space="preserve">Tổng mức </w:t>
      </w:r>
      <w:r>
        <w:t>bán lẻ</w:t>
      </w:r>
      <w:r w:rsidRPr="006F44D5">
        <w:t xml:space="preserve"> hàng hoá và doanh thu dịch vụ</w:t>
      </w:r>
      <w:r>
        <w:t xml:space="preserve"> tiêu dùng lũy kế ước đạt </w:t>
      </w:r>
      <w:r w:rsidR="00CB3C96">
        <w:t>1.097</w:t>
      </w:r>
      <w:r w:rsidRPr="006F44D5">
        <w:t xml:space="preserve"> tỷ đồng</w:t>
      </w:r>
      <w:r w:rsidR="00424F40">
        <w:t>, đạt 3</w:t>
      </w:r>
      <w:r>
        <w:t>3% KH</w:t>
      </w:r>
      <w:r w:rsidRPr="006F44D5">
        <w:t xml:space="preserve">; </w:t>
      </w:r>
      <w:r>
        <w:t xml:space="preserve">Riêng tháng 5 ước đạt </w:t>
      </w:r>
      <w:r w:rsidR="00424F40">
        <w:t>189 tỷ đồng, đạt 5,7</w:t>
      </w:r>
      <w:r>
        <w:t xml:space="preserve">% KH, tăng </w:t>
      </w:r>
      <w:r w:rsidR="00424F40">
        <w:t>8</w:t>
      </w:r>
      <w:r>
        <w:t>% so với thực hiện tháng 4.</w:t>
      </w:r>
      <w:r w:rsidRPr="006F44D5">
        <w:t xml:space="preserve"> </w:t>
      </w:r>
      <w:r>
        <w:t xml:space="preserve">Giá trị xuất khẩu hàng địa phương lũy kế ước đạt </w:t>
      </w:r>
      <w:r w:rsidR="00424F40">
        <w:t>0,38 triệu USD, đạt 12,5% KH; riêng tháng 5 ước đạt 0,04 triệu USD, đạt 1,3</w:t>
      </w:r>
      <w:r>
        <w:t>% KH.</w:t>
      </w:r>
    </w:p>
    <w:p w:rsidR="00292A65" w:rsidRPr="006F44D5" w:rsidRDefault="00292A65" w:rsidP="000828E9">
      <w:pPr>
        <w:tabs>
          <w:tab w:val="left" w:pos="3374"/>
        </w:tabs>
        <w:spacing w:before="120" w:after="120"/>
        <w:ind w:firstLine="567"/>
        <w:jc w:val="both"/>
      </w:pPr>
      <w:r>
        <w:t>T</w:t>
      </w:r>
      <w:r w:rsidR="009478CE">
        <w:t>iếp tục t</w:t>
      </w:r>
      <w:r w:rsidRPr="006F7B0D">
        <w:t>ăng cường công tác kiểm tra</w:t>
      </w:r>
      <w:r>
        <w:t>, kiểm soát thị trường</w:t>
      </w:r>
      <w:r w:rsidRPr="006F7B0D">
        <w:t>, phòng chống buôn lậu, gian lận thương mại.</w:t>
      </w:r>
      <w:r w:rsidRPr="006F7B0D">
        <w:rPr>
          <w:vertAlign w:val="superscript"/>
        </w:rPr>
        <w:t>(</w:t>
      </w:r>
      <w:r w:rsidRPr="006F7B0D">
        <w:rPr>
          <w:rStyle w:val="FootnoteReference"/>
        </w:rPr>
        <w:footnoteReference w:id="1"/>
      </w:r>
      <w:r w:rsidRPr="006F7B0D">
        <w:rPr>
          <w:vertAlign w:val="superscript"/>
        </w:rPr>
        <w:t>)</w:t>
      </w:r>
      <w:r>
        <w:t xml:space="preserve"> </w:t>
      </w:r>
    </w:p>
    <w:p w:rsidR="00292A65" w:rsidRPr="00E30B76" w:rsidRDefault="00D8783D" w:rsidP="000828E9">
      <w:pPr>
        <w:tabs>
          <w:tab w:val="left" w:pos="3374"/>
        </w:tabs>
        <w:spacing w:before="120" w:after="120"/>
        <w:ind w:firstLine="567"/>
        <w:jc w:val="both"/>
        <w:rPr>
          <w:lang w:val="nl-NL"/>
        </w:rPr>
      </w:pPr>
      <w:r>
        <w:rPr>
          <w:bCs/>
          <w:iCs/>
        </w:rPr>
        <w:t xml:space="preserve">Ban hành Quyết định thu hồi khu hang động Thiên Sơn thuộc xã Nậm Loỏng </w:t>
      </w:r>
      <w:r w:rsidRPr="00D8783D">
        <w:rPr>
          <w:bCs/>
          <w:i/>
          <w:iCs/>
        </w:rPr>
        <w:t>(nay là xã Sùng Phài)</w:t>
      </w:r>
      <w:r>
        <w:rPr>
          <w:bCs/>
          <w:iCs/>
        </w:rPr>
        <w:t>, thành phố Lai Châu. Tiếp tục chỉ đạo thực hiện công tác kiểm tra, tuyên truyền hướng dẫn các cơ sở lưu trú, nhà hàng, khách sạn thực hiện tốt các quy định trong công tác phòng chống dịch COVID-19.</w:t>
      </w:r>
    </w:p>
    <w:p w:rsidR="00292A65" w:rsidRPr="00094A7E" w:rsidRDefault="00292A65" w:rsidP="000828E9">
      <w:pPr>
        <w:tabs>
          <w:tab w:val="left" w:pos="3374"/>
        </w:tabs>
        <w:spacing w:before="120" w:after="120"/>
        <w:ind w:firstLine="567"/>
        <w:jc w:val="both"/>
        <w:rPr>
          <w:b/>
          <w:bCs/>
          <w:iCs/>
          <w:lang w:val="pt-BR"/>
        </w:rPr>
      </w:pPr>
      <w:r w:rsidRPr="00D61E06">
        <w:rPr>
          <w:b/>
          <w:bCs/>
          <w:iCs/>
          <w:lang w:val="pt-BR"/>
        </w:rPr>
        <w:t>2. Công nghiệp, tiểu thủ công nghiệp</w:t>
      </w:r>
      <w:r>
        <w:rPr>
          <w:b/>
          <w:bCs/>
          <w:iCs/>
          <w:lang w:val="pt-BR"/>
        </w:rPr>
        <w:t xml:space="preserve">: </w:t>
      </w:r>
      <w:r w:rsidRPr="00A652EA">
        <w:rPr>
          <w:lang w:val="pt-BR"/>
        </w:rPr>
        <w:t xml:space="preserve">Tổng giá trị sản xuất </w:t>
      </w:r>
      <w:r>
        <w:rPr>
          <w:lang w:val="pt-BR"/>
        </w:rPr>
        <w:t xml:space="preserve">CN-TTCN </w:t>
      </w:r>
      <w:r w:rsidRPr="00A652EA">
        <w:rPr>
          <w:i/>
          <w:lang w:val="pt-BR"/>
        </w:rPr>
        <w:t>(theo giá hiện hành)</w:t>
      </w:r>
      <w:r>
        <w:rPr>
          <w:lang w:val="pt-BR"/>
        </w:rPr>
        <w:t xml:space="preserve"> lũy kế ước đạt </w:t>
      </w:r>
      <w:r w:rsidR="009C3BF8">
        <w:rPr>
          <w:lang w:val="pt-BR"/>
        </w:rPr>
        <w:t>6</w:t>
      </w:r>
      <w:r>
        <w:rPr>
          <w:lang w:val="pt-BR"/>
        </w:rPr>
        <w:t>8</w:t>
      </w:r>
      <w:r w:rsidRPr="00A652EA">
        <w:rPr>
          <w:lang w:val="pt-BR"/>
        </w:rPr>
        <w:t xml:space="preserve"> tỷ đồng</w:t>
      </w:r>
      <w:r>
        <w:rPr>
          <w:lang w:val="pt-BR"/>
        </w:rPr>
        <w:t xml:space="preserve">, đạt </w:t>
      </w:r>
      <w:r w:rsidR="009C3BF8">
        <w:rPr>
          <w:lang w:val="pt-BR"/>
        </w:rPr>
        <w:t>12,6</w:t>
      </w:r>
      <w:r>
        <w:rPr>
          <w:lang w:val="pt-BR"/>
        </w:rPr>
        <w:t>% KH</w:t>
      </w:r>
      <w:r w:rsidRPr="00A652EA">
        <w:rPr>
          <w:lang w:val="pt-BR"/>
        </w:rPr>
        <w:t>; Riêng thán</w:t>
      </w:r>
      <w:r>
        <w:rPr>
          <w:lang w:val="pt-BR"/>
        </w:rPr>
        <w:t xml:space="preserve">g 5 ước đạt </w:t>
      </w:r>
      <w:r w:rsidR="009C3BF8">
        <w:rPr>
          <w:lang w:val="pt-BR"/>
        </w:rPr>
        <w:t>14</w:t>
      </w:r>
      <w:r>
        <w:rPr>
          <w:lang w:val="pt-BR"/>
        </w:rPr>
        <w:t xml:space="preserve"> tỷ đồng, đạt </w:t>
      </w:r>
      <w:r w:rsidR="009C3BF8">
        <w:rPr>
          <w:lang w:val="pt-BR"/>
        </w:rPr>
        <w:t>2,6</w:t>
      </w:r>
      <w:r w:rsidR="005E06EB">
        <w:rPr>
          <w:lang w:val="pt-BR"/>
        </w:rPr>
        <w:t>% KH tăng 55,5</w:t>
      </w:r>
      <w:r>
        <w:rPr>
          <w:lang w:val="pt-BR"/>
        </w:rPr>
        <w:t>% so với thực hiện tháng 4</w:t>
      </w:r>
      <w:r w:rsidRPr="00A652EA">
        <w:rPr>
          <w:bCs/>
          <w:iCs/>
          <w:lang w:val="pt-BR"/>
        </w:rPr>
        <w:t>.</w:t>
      </w:r>
    </w:p>
    <w:p w:rsidR="00C72D70" w:rsidRPr="00C72D70" w:rsidRDefault="00C72D70" w:rsidP="000828E9">
      <w:pPr>
        <w:spacing w:before="120" w:after="120"/>
        <w:ind w:firstLine="567"/>
        <w:jc w:val="both"/>
        <w:rPr>
          <w:b/>
          <w:bCs/>
          <w:iCs/>
          <w:lang w:val="pt-BR"/>
        </w:rPr>
      </w:pPr>
      <w:r w:rsidRPr="00C72D70">
        <w:rPr>
          <w:b/>
          <w:bCs/>
          <w:iCs/>
          <w:lang w:val="pt-BR"/>
        </w:rPr>
        <w:t>3. Nông - lâm nghiệp - thuỷ sản</w:t>
      </w:r>
    </w:p>
    <w:p w:rsidR="00C72D70" w:rsidRPr="00C72D70" w:rsidRDefault="00C72D70" w:rsidP="000828E9">
      <w:pPr>
        <w:spacing w:before="120" w:after="120"/>
        <w:ind w:firstLine="567"/>
        <w:jc w:val="both"/>
        <w:rPr>
          <w:b/>
          <w:bCs/>
          <w:iCs/>
          <w:lang w:val="pt-BR"/>
        </w:rPr>
      </w:pPr>
      <w:r w:rsidRPr="00C72D70">
        <w:rPr>
          <w:b/>
          <w:bCs/>
          <w:iCs/>
          <w:lang w:val="pt-BR"/>
        </w:rPr>
        <w:t>3.1. Nông nghiệp</w:t>
      </w:r>
    </w:p>
    <w:p w:rsidR="00C72D70" w:rsidRPr="00C72D70" w:rsidRDefault="00C72D70" w:rsidP="000828E9">
      <w:pPr>
        <w:spacing w:before="120" w:after="120"/>
        <w:ind w:firstLine="567"/>
        <w:jc w:val="both"/>
        <w:rPr>
          <w:bCs/>
          <w:iCs/>
          <w:vertAlign w:val="superscript"/>
        </w:rPr>
      </w:pPr>
      <w:r w:rsidRPr="00C72D70">
        <w:rPr>
          <w:b/>
          <w:bCs/>
          <w:i/>
          <w:iCs/>
          <w:lang w:val="pt-BR"/>
        </w:rPr>
        <w:t xml:space="preserve">Trồng trọt: </w:t>
      </w:r>
      <w:r w:rsidRPr="00C72D70">
        <w:rPr>
          <w:bCs/>
          <w:iCs/>
          <w:lang w:val="pt-BR"/>
        </w:rPr>
        <w:t xml:space="preserve">Chỉ đạo cơ quan chuyên môn hướng dẫn Nhân dân </w:t>
      </w:r>
      <w:r>
        <w:rPr>
          <w:bCs/>
          <w:iCs/>
          <w:lang w:val="pt-BR"/>
        </w:rPr>
        <w:t>chuẩn bị các điều kiện gieo cấy</w:t>
      </w:r>
      <w:r w:rsidR="000050A3">
        <w:rPr>
          <w:bCs/>
          <w:iCs/>
          <w:lang w:val="pt-BR"/>
        </w:rPr>
        <w:t xml:space="preserve"> lúa mùa đảm bảo khung thời vụ; c</w:t>
      </w:r>
      <w:r w:rsidRPr="00C72D70">
        <w:rPr>
          <w:bCs/>
          <w:iCs/>
        </w:rPr>
        <w:t xml:space="preserve">hăm sóc tốt diện tích </w:t>
      </w:r>
      <w:r w:rsidR="000050A3">
        <w:rPr>
          <w:bCs/>
          <w:iCs/>
        </w:rPr>
        <w:t>cây trồng hiện có</w:t>
      </w:r>
      <w:r w:rsidR="00257355">
        <w:rPr>
          <w:bCs/>
          <w:iCs/>
        </w:rPr>
        <w:t>; tuyên truyền, hướng dẫn Nhân dân xã Sùng Phài đăng ký trồng chè mới năm 2020</w:t>
      </w:r>
      <w:r w:rsidR="00F83293">
        <w:rPr>
          <w:bCs/>
          <w:iCs/>
        </w:rPr>
        <w:t xml:space="preserve"> đảm bảo Kế hoạch giao</w:t>
      </w:r>
      <w:r w:rsidR="00257355">
        <w:rPr>
          <w:bCs/>
          <w:iCs/>
        </w:rPr>
        <w:t>.</w:t>
      </w:r>
      <w:r w:rsidRPr="00C72D70">
        <w:rPr>
          <w:bCs/>
          <w:iCs/>
          <w:vertAlign w:val="superscript"/>
        </w:rPr>
        <w:t>(</w:t>
      </w:r>
      <w:r w:rsidRPr="00C72D70">
        <w:rPr>
          <w:bCs/>
          <w:iCs/>
          <w:vertAlign w:val="superscript"/>
        </w:rPr>
        <w:footnoteReference w:id="2"/>
      </w:r>
      <w:r w:rsidRPr="00C72D70">
        <w:rPr>
          <w:bCs/>
          <w:iCs/>
          <w:vertAlign w:val="superscript"/>
        </w:rPr>
        <w:t>)</w:t>
      </w:r>
    </w:p>
    <w:p w:rsidR="00C72D70" w:rsidRPr="00C72D70" w:rsidRDefault="00C72D70" w:rsidP="000828E9">
      <w:pPr>
        <w:spacing w:before="120" w:after="120"/>
        <w:ind w:firstLine="567"/>
        <w:jc w:val="both"/>
        <w:rPr>
          <w:bCs/>
          <w:iCs/>
          <w:lang w:val="pt-BR"/>
        </w:rPr>
      </w:pPr>
      <w:r w:rsidRPr="00C72D70">
        <w:rPr>
          <w:b/>
          <w:bCs/>
          <w:i/>
          <w:iCs/>
          <w:lang w:val="pt-BR"/>
        </w:rPr>
        <w:t>Công tác bảo vệ thực vật:</w:t>
      </w:r>
      <w:r w:rsidRPr="00C72D70">
        <w:rPr>
          <w:bCs/>
          <w:iCs/>
          <w:lang w:val="pt-BR"/>
        </w:rPr>
        <w:t xml:space="preserve"> Chỉ đạo cơ quan chuyên môn phối hợp với các xã, phường thường xuyên kiểm tra, giám sát chặt chẽ tình hình phát sinh, phát triển sâu bệnh hại cây trồng để hướng dẫn Nhân dân các biện pháp phòng trừ.</w:t>
      </w:r>
    </w:p>
    <w:p w:rsidR="00C72D70" w:rsidRPr="00C72D70" w:rsidRDefault="00C72D70" w:rsidP="000828E9">
      <w:pPr>
        <w:spacing w:before="120" w:after="120"/>
        <w:ind w:firstLine="567"/>
        <w:jc w:val="both"/>
        <w:rPr>
          <w:bCs/>
          <w:iCs/>
          <w:lang w:val="pt-BR"/>
        </w:rPr>
      </w:pPr>
      <w:r w:rsidRPr="00C72D70">
        <w:rPr>
          <w:b/>
          <w:bCs/>
          <w:i/>
          <w:iCs/>
          <w:lang w:val="pt-BR"/>
        </w:rPr>
        <w:t>Chăn nuôi - Thú y</w:t>
      </w:r>
      <w:r w:rsidRPr="00C72D70">
        <w:rPr>
          <w:b/>
          <w:bCs/>
          <w:iCs/>
          <w:lang w:val="pt-BR"/>
        </w:rPr>
        <w:t>:</w:t>
      </w:r>
      <w:r w:rsidRPr="00C72D70">
        <w:rPr>
          <w:bCs/>
          <w:iCs/>
          <w:lang w:val="pt-BR"/>
        </w:rPr>
        <w:t xml:space="preserve"> Tuyên truyền, hướng dẫn Nhân dân thực hiện tốt công tác phòng chống dịch bệnh cho vật nuôi. Chỉ đạo kiểm tra, giám sát chặt chẽ hoạt động kinh doanh, buôn bán, vận chuyển gia súc, sản phẩm gia súc trên địa bàn. </w:t>
      </w:r>
    </w:p>
    <w:p w:rsidR="00C72D70" w:rsidRPr="00C72D70" w:rsidRDefault="00C72D70" w:rsidP="00C72D70">
      <w:pPr>
        <w:spacing w:before="120" w:after="120"/>
        <w:ind w:firstLine="567"/>
        <w:jc w:val="both"/>
        <w:rPr>
          <w:b/>
          <w:bCs/>
          <w:iCs/>
          <w:lang w:val="nl-NL"/>
        </w:rPr>
      </w:pPr>
      <w:r w:rsidRPr="00C72D70">
        <w:rPr>
          <w:b/>
          <w:bCs/>
          <w:iCs/>
          <w:lang w:val="pt-BR"/>
        </w:rPr>
        <w:lastRenderedPageBreak/>
        <w:t xml:space="preserve">3.2. Lâm nghiệp: </w:t>
      </w:r>
      <w:r w:rsidRPr="00C72D70">
        <w:rPr>
          <w:bCs/>
          <w:iCs/>
          <w:lang w:val="pt-BR"/>
        </w:rPr>
        <w:t>Tăng cường công tác tuần tra, canh gác bảo vệ diện tích rừng; tuyên truyền, hướng dẫn Nhân dân phòng chống cháy rừng trong mùa khô</w:t>
      </w:r>
      <w:r w:rsidRPr="00C72D70">
        <w:rPr>
          <w:bCs/>
          <w:iCs/>
          <w:lang w:val="nl-NL"/>
        </w:rPr>
        <w:t>.</w:t>
      </w:r>
    </w:p>
    <w:p w:rsidR="00C72D70" w:rsidRPr="00C72D70" w:rsidRDefault="00C72D70" w:rsidP="00C72D70">
      <w:pPr>
        <w:spacing w:before="120" w:after="120"/>
        <w:ind w:firstLine="567"/>
        <w:jc w:val="both"/>
        <w:rPr>
          <w:b/>
          <w:bCs/>
          <w:iCs/>
          <w:lang w:val="nl-NL"/>
        </w:rPr>
      </w:pPr>
      <w:r w:rsidRPr="00C72D70">
        <w:rPr>
          <w:b/>
          <w:bCs/>
          <w:iCs/>
          <w:lang w:val="nl-NL"/>
        </w:rPr>
        <w:t xml:space="preserve">3.3. Thuỷ sản: </w:t>
      </w:r>
      <w:r w:rsidRPr="00C72D70">
        <w:rPr>
          <w:bCs/>
          <w:iCs/>
          <w:lang w:val="nl-NL"/>
        </w:rPr>
        <w:t>Chỉ đạo, hướng dẫn các hộ nuôi trồng thủy sản khơi thông dòng chảy, phát dọn cải tạo ao nuôi để đảm bảo nguồn nước; thực hiện các biện pháp phòng chống dịch bệnh cho đàn cá.</w:t>
      </w:r>
    </w:p>
    <w:p w:rsidR="00C72D70" w:rsidRPr="00C72D70" w:rsidRDefault="00C72D70" w:rsidP="00C72D70">
      <w:pPr>
        <w:spacing w:before="120" w:after="120"/>
        <w:ind w:firstLine="567"/>
        <w:jc w:val="both"/>
        <w:rPr>
          <w:b/>
          <w:bCs/>
          <w:iCs/>
          <w:lang w:val="nl-NL"/>
        </w:rPr>
      </w:pPr>
      <w:r w:rsidRPr="00C72D70">
        <w:rPr>
          <w:b/>
          <w:bCs/>
          <w:iCs/>
          <w:lang w:val="nl-NL"/>
        </w:rPr>
        <w:t xml:space="preserve">3.4. Lĩnh vực thủy lợi, phòng chống thiên tai: </w:t>
      </w:r>
      <w:r w:rsidRPr="00C72D70">
        <w:rPr>
          <w:bCs/>
          <w:iCs/>
          <w:lang w:val="nl-NL"/>
        </w:rPr>
        <w:t>Chỉ đạo các xã, phường vận hành các công trình thủy lợi, cấp nước sinh hoạt đảm bảo nguồn nước phục vụ sản xuất nông nghiệp và sinh hoạt; hoàn thiện hồ sơ thanh quyết toán các công trình thủy lợi năm 2019; t</w:t>
      </w:r>
      <w:r w:rsidR="00BA0B8C">
        <w:rPr>
          <w:bCs/>
          <w:iCs/>
          <w:lang w:val="nl-NL"/>
        </w:rPr>
        <w:t>iếp tục t</w:t>
      </w:r>
      <w:r w:rsidRPr="00C72D70">
        <w:rPr>
          <w:bCs/>
          <w:iCs/>
          <w:lang w:val="nl-NL"/>
        </w:rPr>
        <w:t>hực hiện khắc phục ngập úng tại bản Lùng Thàng, xã Sùng Phài. Chủ động theo dõi diễn biến thời tiết để có biện pháp xử lý kịp thời khi có diễn biến thời tiết bất thường.</w:t>
      </w:r>
    </w:p>
    <w:p w:rsidR="00C72D70" w:rsidRPr="00C72D70" w:rsidRDefault="00C72D70" w:rsidP="00C72D70">
      <w:pPr>
        <w:spacing w:before="120" w:after="120"/>
        <w:ind w:firstLine="567"/>
        <w:jc w:val="both"/>
        <w:rPr>
          <w:bCs/>
          <w:iCs/>
          <w:lang w:val="nl-NL"/>
        </w:rPr>
      </w:pPr>
      <w:r w:rsidRPr="00C72D70">
        <w:rPr>
          <w:b/>
          <w:bCs/>
          <w:iCs/>
          <w:lang w:val="nl-NL"/>
        </w:rPr>
        <w:t xml:space="preserve">3.5. Chương trình xây dựng Nông thôn mới: </w:t>
      </w:r>
      <w:r w:rsidRPr="00C72D70">
        <w:rPr>
          <w:lang w:val="nl-NL"/>
        </w:rPr>
        <w:t>Chỉ đạo cơ quan chuyên môn hướng dẫn, đôn đốc 02 xã tiếp tục nâng cao chất lượng các tiêu chí xây dựng NTM</w:t>
      </w:r>
      <w:r w:rsidRPr="00C72D70">
        <w:rPr>
          <w:lang w:val="fi-FI"/>
        </w:rPr>
        <w:t>.</w:t>
      </w:r>
    </w:p>
    <w:p w:rsidR="00DB4F14" w:rsidRDefault="00C72D70" w:rsidP="00DB4F14">
      <w:pPr>
        <w:spacing w:before="120" w:after="120"/>
        <w:ind w:firstLine="567"/>
        <w:jc w:val="both"/>
        <w:rPr>
          <w:bCs/>
          <w:iCs/>
          <w:lang w:val="nl-NL"/>
        </w:rPr>
      </w:pPr>
      <w:r w:rsidRPr="00C72D70">
        <w:rPr>
          <w:b/>
          <w:bCs/>
          <w:iCs/>
          <w:lang w:val="nl-NL"/>
        </w:rPr>
        <w:t xml:space="preserve">3.6. Công tác Khuyến nông: </w:t>
      </w:r>
      <w:r w:rsidRPr="00C72D70">
        <w:rPr>
          <w:bCs/>
          <w:iCs/>
          <w:lang w:val="nl-NL"/>
        </w:rPr>
        <w:t xml:space="preserve">Chỉ đạo tiếp tục theo dõi </w:t>
      </w:r>
      <w:r w:rsidR="00DB4F14">
        <w:rPr>
          <w:bCs/>
          <w:iCs/>
          <w:lang w:val="nl-NL"/>
        </w:rPr>
        <w:t xml:space="preserve">hiệu quả </w:t>
      </w:r>
      <w:r w:rsidRPr="00C72D70">
        <w:rPr>
          <w:bCs/>
          <w:iCs/>
          <w:lang w:val="nl-NL"/>
        </w:rPr>
        <w:t>các mô hình khuyến nông đã triển khai.</w:t>
      </w:r>
    </w:p>
    <w:p w:rsidR="00DB4F14" w:rsidRPr="00DB4F14" w:rsidRDefault="00DB4F14" w:rsidP="00DB4F14">
      <w:pPr>
        <w:spacing w:before="120" w:after="120"/>
        <w:ind w:firstLine="567"/>
        <w:jc w:val="both"/>
        <w:rPr>
          <w:bCs/>
          <w:iCs/>
          <w:lang w:val="nl-NL"/>
        </w:rPr>
      </w:pPr>
      <w:r w:rsidRPr="00DB4F14">
        <w:rPr>
          <w:b/>
          <w:bCs/>
          <w:iCs/>
          <w:lang w:val="nl-NL"/>
        </w:rPr>
        <w:t>4. Hoạt động thu, chi tài chính:</w:t>
      </w:r>
      <w:r w:rsidRPr="00DB4F14">
        <w:rPr>
          <w:bCs/>
          <w:iCs/>
          <w:lang w:val="nl-NL"/>
        </w:rPr>
        <w:t xml:space="preserve"> Tổng thu NSĐP lũy kế ước </w:t>
      </w:r>
      <w:r>
        <w:rPr>
          <w:bCs/>
          <w:iCs/>
          <w:lang w:val="nl-NL"/>
        </w:rPr>
        <w:t>đạt</w:t>
      </w:r>
      <w:r w:rsidRPr="00DB4F14">
        <w:rPr>
          <w:bCs/>
          <w:iCs/>
          <w:lang w:val="nl-NL"/>
        </w:rPr>
        <w:t xml:space="preserve"> </w:t>
      </w:r>
      <w:r>
        <w:rPr>
          <w:bCs/>
          <w:iCs/>
          <w:lang w:val="nl-NL"/>
        </w:rPr>
        <w:t>423.607</w:t>
      </w:r>
      <w:r w:rsidRPr="00DB4F14">
        <w:rPr>
          <w:bCs/>
          <w:iCs/>
          <w:lang w:val="nl-NL"/>
        </w:rPr>
        <w:t xml:space="preserve"> triệu đồn</w:t>
      </w:r>
      <w:r>
        <w:rPr>
          <w:bCs/>
          <w:iCs/>
          <w:lang w:val="nl-NL"/>
        </w:rPr>
        <w:t>g đạt 38,5</w:t>
      </w:r>
      <w:r w:rsidRPr="00DB4F14">
        <w:rPr>
          <w:bCs/>
          <w:iCs/>
          <w:lang w:val="nl-NL"/>
        </w:rPr>
        <w:t xml:space="preserve">% Nghị quyết HĐND thành phố giao </w:t>
      </w:r>
      <w:r w:rsidRPr="00DB4F14">
        <w:rPr>
          <w:bCs/>
          <w:i/>
          <w:iCs/>
          <w:lang w:val="nl-NL"/>
        </w:rPr>
        <w:t>(Tỷ lệ % không tính thu chuyển nguồn)</w:t>
      </w:r>
      <w:r w:rsidRPr="00DB4F14">
        <w:rPr>
          <w:bCs/>
          <w:iCs/>
          <w:lang w:val="nl-NL"/>
        </w:rPr>
        <w:t xml:space="preserve">. Tổng thu ngân sách trên địa bàn lũy kế ước thực hiện </w:t>
      </w:r>
      <w:r w:rsidR="00953893">
        <w:rPr>
          <w:bCs/>
          <w:iCs/>
          <w:lang w:val="nl-NL"/>
        </w:rPr>
        <w:t>57.669 triệu đồng, đạt 31</w:t>
      </w:r>
      <w:r w:rsidRPr="00DB4F14">
        <w:rPr>
          <w:bCs/>
          <w:iCs/>
          <w:lang w:val="nl-NL"/>
        </w:rPr>
        <w:t xml:space="preserve">% Nghị quyết HĐND thành phố giao </w:t>
      </w:r>
      <w:r w:rsidRPr="00DB4F14">
        <w:rPr>
          <w:bCs/>
          <w:i/>
          <w:iCs/>
          <w:lang w:val="nl-NL"/>
        </w:rPr>
        <w:t xml:space="preserve">(trong đó thu ngân sách trên địa bàn thành phố hưởng lũy kế ước thực hiện </w:t>
      </w:r>
      <w:r w:rsidR="00953893">
        <w:rPr>
          <w:bCs/>
          <w:i/>
          <w:iCs/>
          <w:lang w:val="nl-NL"/>
        </w:rPr>
        <w:t>54.994</w:t>
      </w:r>
      <w:r w:rsidRPr="00DB4F14">
        <w:rPr>
          <w:bCs/>
          <w:i/>
          <w:iCs/>
          <w:lang w:val="nl-NL"/>
        </w:rPr>
        <w:t xml:space="preserve"> triệu đồng)</w:t>
      </w:r>
      <w:r w:rsidRPr="00DB4F14">
        <w:rPr>
          <w:bCs/>
          <w:iCs/>
          <w:lang w:val="nl-NL"/>
        </w:rPr>
        <w:t xml:space="preserve">; Thu bổ sung từ ngân sách cấp trên lũy kế ước thực hiện </w:t>
      </w:r>
      <w:r w:rsidR="00953893">
        <w:rPr>
          <w:bCs/>
          <w:iCs/>
          <w:lang w:val="nl-NL"/>
        </w:rPr>
        <w:t>108.268 triệu đồng, đạt 42,6</w:t>
      </w:r>
      <w:r w:rsidRPr="00DB4F14">
        <w:rPr>
          <w:bCs/>
          <w:iCs/>
          <w:lang w:val="nl-NL"/>
        </w:rPr>
        <w:t xml:space="preserve">% Nghị quyết HĐND thành phố giao; Thu chuyển nguồn ngân sách 135.768 triệu đồng. Tiếp tục chỉ đạo quyết liệt việc thu hồi nợ đọng thuế trên địa bàn, thu hồi sau thanh tra, kiểm tra, kiểm toán... Tổng chi NSĐP lũy kế ước thực hiện </w:t>
      </w:r>
      <w:r w:rsidR="00953893">
        <w:rPr>
          <w:bCs/>
          <w:iCs/>
          <w:lang w:val="nl-NL"/>
        </w:rPr>
        <w:t>162.966 triệu đồng, đạt 38,5</w:t>
      </w:r>
      <w:r w:rsidRPr="00DB4F14">
        <w:rPr>
          <w:bCs/>
          <w:iCs/>
          <w:lang w:val="nl-NL"/>
        </w:rPr>
        <w:t xml:space="preserve">% Nghị quyết HĐND thành phố giao, trong đó: Chi thường xuyên là </w:t>
      </w:r>
      <w:r w:rsidR="00953893">
        <w:rPr>
          <w:bCs/>
          <w:iCs/>
          <w:lang w:val="nl-NL"/>
        </w:rPr>
        <w:t>137.957</w:t>
      </w:r>
      <w:r w:rsidRPr="00DB4F14">
        <w:rPr>
          <w:bCs/>
          <w:iCs/>
          <w:lang w:val="nl-NL"/>
        </w:rPr>
        <w:t xml:space="preserve"> triệu đồng, chi đầu tư phát triển là </w:t>
      </w:r>
      <w:r w:rsidR="003E00E1">
        <w:rPr>
          <w:bCs/>
          <w:iCs/>
          <w:lang w:val="nl-NL"/>
        </w:rPr>
        <w:t>25.009</w:t>
      </w:r>
      <w:r w:rsidRPr="00DB4F14">
        <w:rPr>
          <w:bCs/>
          <w:iCs/>
          <w:lang w:val="nl-NL"/>
        </w:rPr>
        <w:t xml:space="preserve"> triệu đồng. </w:t>
      </w:r>
    </w:p>
    <w:p w:rsidR="00DB4F14" w:rsidRPr="00DB4F14" w:rsidRDefault="00DB4F14" w:rsidP="00DB4F14">
      <w:pPr>
        <w:spacing w:before="120" w:after="120"/>
        <w:ind w:firstLine="567"/>
        <w:jc w:val="both"/>
        <w:rPr>
          <w:b/>
          <w:bCs/>
          <w:iCs/>
          <w:lang w:val="nl-NL"/>
        </w:rPr>
      </w:pPr>
      <w:r w:rsidRPr="00DB4F14">
        <w:rPr>
          <w:b/>
          <w:bCs/>
          <w:iCs/>
          <w:lang w:val="nl-NL"/>
        </w:rPr>
        <w:t>5. Xây dựng cơ bản, giải phóng mặt bằng</w:t>
      </w:r>
    </w:p>
    <w:p w:rsidR="00DB4F14" w:rsidRPr="00DB4F14" w:rsidRDefault="00DB4F14" w:rsidP="00DB4F14">
      <w:pPr>
        <w:spacing w:before="120" w:after="120"/>
        <w:ind w:firstLine="567"/>
        <w:jc w:val="both"/>
        <w:rPr>
          <w:bCs/>
          <w:iCs/>
          <w:lang w:val="nl-NL"/>
        </w:rPr>
      </w:pPr>
      <w:r w:rsidRPr="00DB4F14">
        <w:rPr>
          <w:bCs/>
          <w:iCs/>
          <w:lang w:val="nl-NL"/>
        </w:rPr>
        <w:t xml:space="preserve">Tổng Kế hoạch vốn đầu tư năm 2020 là 111.140 triệu đồng </w:t>
      </w:r>
      <w:r w:rsidRPr="00DB4F14">
        <w:rPr>
          <w:bCs/>
          <w:i/>
          <w:iCs/>
          <w:lang w:val="nl-NL"/>
        </w:rPr>
        <w:t>(Nguồn vốn tỉnh quản lý: 36.912 triệu đồng, nguồn vốn thành phố quản lý: 72.688 triệu đồng, nguồn vốn mục tiêu quốc gia xây dựng NTM 1.540 triệu đồng)</w:t>
      </w:r>
      <w:r w:rsidRPr="00DB4F14">
        <w:rPr>
          <w:bCs/>
          <w:iCs/>
          <w:lang w:val="nl-NL"/>
        </w:rPr>
        <w:t xml:space="preserve">. Lũy kế </w:t>
      </w:r>
      <w:r w:rsidR="00F07FE3">
        <w:rPr>
          <w:bCs/>
          <w:iCs/>
          <w:lang w:val="nl-NL"/>
        </w:rPr>
        <w:t>5</w:t>
      </w:r>
      <w:r w:rsidRPr="00DB4F14">
        <w:rPr>
          <w:bCs/>
          <w:iCs/>
          <w:lang w:val="nl-NL"/>
        </w:rPr>
        <w:t xml:space="preserve"> tháng đầu năm, khối lượng thực hiện đạt </w:t>
      </w:r>
      <w:r w:rsidR="00F07FE3">
        <w:rPr>
          <w:bCs/>
          <w:iCs/>
          <w:lang w:val="nl-NL"/>
        </w:rPr>
        <w:t>23.531</w:t>
      </w:r>
      <w:r w:rsidRPr="00DB4F14">
        <w:rPr>
          <w:bCs/>
          <w:iCs/>
          <w:lang w:val="nl-NL"/>
        </w:rPr>
        <w:t xml:space="preserve"> triệu đồng; Giá trị giải ngân đạt </w:t>
      </w:r>
      <w:r w:rsidR="00F07FE3">
        <w:rPr>
          <w:bCs/>
          <w:iCs/>
          <w:lang w:val="nl-NL"/>
        </w:rPr>
        <w:t>59.165</w:t>
      </w:r>
      <w:r w:rsidRPr="00DB4F14">
        <w:rPr>
          <w:bCs/>
          <w:iCs/>
          <w:lang w:val="nl-NL"/>
        </w:rPr>
        <w:t xml:space="preserve"> triệu đồng, </w:t>
      </w:r>
      <w:r w:rsidR="00F07FE3">
        <w:rPr>
          <w:bCs/>
          <w:iCs/>
          <w:lang w:val="nl-NL"/>
        </w:rPr>
        <w:t>đạt 53</w:t>
      </w:r>
      <w:r w:rsidRPr="00DB4F14">
        <w:rPr>
          <w:bCs/>
          <w:iCs/>
          <w:lang w:val="nl-NL"/>
        </w:rPr>
        <w:t>% KH vốn. Chỉ đạo đẩy nhanh công tác nghiệm thu thanh toán khối lượng hoàn thành, quyết toán công trình hoàn thành; tiếp tục đôn đốc các chủ đầu tư hoàn ứng vốn đầu tư và nộp hoàn trả dự toán của đơn vị các khoản thu hồi theo kết luận của thanh tra, kiểm tra, kiểm toán...</w:t>
      </w:r>
    </w:p>
    <w:p w:rsidR="00DB4F14" w:rsidRPr="00DB4F14" w:rsidRDefault="00DB4F14" w:rsidP="00DB4F14">
      <w:pPr>
        <w:spacing w:before="120" w:after="120"/>
        <w:ind w:firstLine="567"/>
        <w:jc w:val="both"/>
        <w:rPr>
          <w:spacing w:val="-2"/>
          <w:lang w:val="nl-NL"/>
        </w:rPr>
      </w:pPr>
      <w:r w:rsidRPr="00DB4F14">
        <w:rPr>
          <w:bCs/>
          <w:iCs/>
          <w:spacing w:val="-2"/>
          <w:lang w:val="nl-NL"/>
        </w:rPr>
        <w:t xml:space="preserve">Chỉ đạo tiếp tục triển khai thực hiện công tác bồi thường, hỗ trợ, tái định cư và giải phóng mặt bằng tại các dự án theo kế hoạch. Thực hiện chi trả tiền BT, HT, TĐC đảm bảo chế độ chính sách theo quy định; đẩy nhanh công tác thi công các dự án tạo quỹ đất đảm bảo tiến độ. </w:t>
      </w:r>
      <w:r w:rsidRPr="00DB4F14">
        <w:rPr>
          <w:spacing w:val="-2"/>
          <w:lang w:val="nl-NL"/>
        </w:rPr>
        <w:t>Tiếp tục chỉ đạo giải quyết vướng mắc tại các dự án.</w:t>
      </w:r>
    </w:p>
    <w:p w:rsidR="00DB4F14" w:rsidRPr="00DB4F14" w:rsidRDefault="00DB4F14" w:rsidP="00DB4F14">
      <w:pPr>
        <w:spacing w:before="120" w:after="120"/>
        <w:ind w:firstLine="567"/>
        <w:jc w:val="both"/>
        <w:rPr>
          <w:b/>
          <w:bCs/>
          <w:iCs/>
          <w:lang w:val="nl-NL"/>
        </w:rPr>
      </w:pPr>
      <w:r w:rsidRPr="00DB4F14">
        <w:rPr>
          <w:b/>
          <w:bCs/>
          <w:iCs/>
          <w:lang w:val="nl-NL"/>
        </w:rPr>
        <w:t>6. Quản lý đô thị</w:t>
      </w:r>
    </w:p>
    <w:p w:rsidR="00DB4F14" w:rsidRPr="00DB4F14" w:rsidRDefault="00DB4F14" w:rsidP="00433BD0">
      <w:pPr>
        <w:spacing w:before="120" w:after="120" w:line="242" w:lineRule="auto"/>
        <w:ind w:firstLine="567"/>
        <w:jc w:val="both"/>
        <w:rPr>
          <w:lang w:val="nl-NL"/>
        </w:rPr>
      </w:pPr>
      <w:r w:rsidRPr="00DB4F14">
        <w:rPr>
          <w:bCs/>
          <w:iCs/>
          <w:lang w:val="nl-NL"/>
        </w:rPr>
        <w:t xml:space="preserve">Chỉ đạo tăng cường công tác quản lý Nhà nước về quy hoạch, quản lý xây dựng, hạ tầng kỹ thuật đô thị và hành lang ATGT. Tiếp tục tổ chức tuyên truyền, </w:t>
      </w:r>
      <w:r w:rsidR="00C934D4">
        <w:rPr>
          <w:bCs/>
          <w:iCs/>
          <w:lang w:val="nl-NL"/>
        </w:rPr>
        <w:t>vận động</w:t>
      </w:r>
      <w:r w:rsidRPr="00DB4F14">
        <w:rPr>
          <w:bCs/>
          <w:iCs/>
          <w:lang w:val="nl-NL"/>
        </w:rPr>
        <w:t xml:space="preserve"> Nhân dân </w:t>
      </w:r>
      <w:r w:rsidR="00C934D4">
        <w:rPr>
          <w:bCs/>
          <w:iCs/>
          <w:lang w:val="nl-NL"/>
        </w:rPr>
        <w:t xml:space="preserve">thực hiện nghiêm túc </w:t>
      </w:r>
      <w:r w:rsidRPr="00DB4F14">
        <w:rPr>
          <w:bCs/>
          <w:iCs/>
          <w:lang w:val="nl-NL"/>
        </w:rPr>
        <w:t>“Quy chế Quản lý đô thị”</w:t>
      </w:r>
      <w:r w:rsidRPr="00DB4F14">
        <w:rPr>
          <w:bCs/>
          <w:i/>
          <w:iCs/>
          <w:lang w:val="nl-NL"/>
        </w:rPr>
        <w:t xml:space="preserve">, </w:t>
      </w:r>
      <w:r w:rsidRPr="00DB4F14">
        <w:rPr>
          <w:bCs/>
          <w:iCs/>
          <w:lang w:val="nl-NL"/>
        </w:rPr>
        <w:t xml:space="preserve">“Quy chế Quản </w:t>
      </w:r>
      <w:r w:rsidRPr="00DB4F14">
        <w:rPr>
          <w:bCs/>
          <w:iCs/>
          <w:lang w:val="nl-NL"/>
        </w:rPr>
        <w:lastRenderedPageBreak/>
        <w:t>lý quy hoạch, kiến trúc đô thị”</w:t>
      </w:r>
      <w:r w:rsidRPr="00DB4F14">
        <w:rPr>
          <w:lang w:val="nl-NL"/>
        </w:rPr>
        <w:t>, các</w:t>
      </w:r>
      <w:r w:rsidR="00C934D4">
        <w:rPr>
          <w:lang w:val="nl-NL"/>
        </w:rPr>
        <w:t xml:space="preserve"> quy định của pháp luật trong lĩ</w:t>
      </w:r>
      <w:r w:rsidRPr="00DB4F14">
        <w:rPr>
          <w:lang w:val="nl-NL"/>
        </w:rPr>
        <w:t>nh vực quản lý đô thị, xây dựng đô thị. Thực hiện tốt công tác vận hành điện chiếu sáng đô thị</w:t>
      </w:r>
      <w:r w:rsidRPr="00DB4F14">
        <w:rPr>
          <w:bCs/>
          <w:iCs/>
          <w:lang w:val="nl-NL"/>
        </w:rPr>
        <w:t xml:space="preserve">; quản lý, trồng, chăm sóc cây xanh, cây cảnh đô thị. </w:t>
      </w:r>
      <w:r w:rsidRPr="00DB4F14">
        <w:rPr>
          <w:lang w:val="nl-NL"/>
        </w:rPr>
        <w:t>Thực hiện cấp phép xây dựng, kiểm tra sau cấp phép theo quy định.</w:t>
      </w:r>
    </w:p>
    <w:p w:rsidR="00DB4F14" w:rsidRPr="00DB4F14" w:rsidRDefault="00DB4F14" w:rsidP="00433BD0">
      <w:pPr>
        <w:spacing w:before="120" w:after="120" w:line="242" w:lineRule="auto"/>
        <w:ind w:firstLine="567"/>
        <w:jc w:val="both"/>
        <w:rPr>
          <w:bCs/>
          <w:iCs/>
          <w:lang w:val="nl-NL"/>
        </w:rPr>
      </w:pPr>
      <w:r w:rsidRPr="00DB4F14">
        <w:rPr>
          <w:bCs/>
          <w:iCs/>
          <w:lang w:val="nl-NL"/>
        </w:rPr>
        <w:t xml:space="preserve">Chỉ đạo các lực lượng của thành phố phối hợp với các xã, phường tiếp tục ra quân lập lại trật tự, kỷ cương đô thị, đảm bảo trật tự an toàn giao thông, xử lý nghiêm các trường hợp vi phạm trật tự an toàn giao thông, trật tự xây dựng, đô thị. Trong tháng, thực hiện kiểm tra </w:t>
      </w:r>
      <w:r w:rsidR="00CE0E07">
        <w:rPr>
          <w:bCs/>
          <w:iCs/>
          <w:lang w:val="nl-NL"/>
        </w:rPr>
        <w:t>sau cấp phép xây dựng với 59</w:t>
      </w:r>
      <w:r w:rsidRPr="00DB4F14">
        <w:rPr>
          <w:bCs/>
          <w:iCs/>
          <w:lang w:val="nl-NL"/>
        </w:rPr>
        <w:t xml:space="preserve"> TH </w:t>
      </w:r>
      <w:r w:rsidR="00CE0E07">
        <w:rPr>
          <w:bCs/>
          <w:i/>
          <w:iCs/>
          <w:lang w:val="nl-NL"/>
        </w:rPr>
        <w:t xml:space="preserve">(kiểm tra lần 1: 29 TH; kiểm tra lần 2: 13 </w:t>
      </w:r>
      <w:r w:rsidRPr="00DB4F14">
        <w:rPr>
          <w:bCs/>
          <w:i/>
          <w:iCs/>
          <w:lang w:val="nl-NL"/>
        </w:rPr>
        <w:t>TH;</w:t>
      </w:r>
      <w:r w:rsidR="00CE0E07">
        <w:rPr>
          <w:bCs/>
          <w:i/>
          <w:iCs/>
          <w:lang w:val="nl-NL"/>
        </w:rPr>
        <w:t xml:space="preserve"> kiểm tra lần 3: 09 </w:t>
      </w:r>
      <w:r w:rsidRPr="00DB4F14">
        <w:rPr>
          <w:bCs/>
          <w:i/>
          <w:iCs/>
          <w:lang w:val="nl-NL"/>
        </w:rPr>
        <w:t>TH)</w:t>
      </w:r>
      <w:r w:rsidRPr="00DB4F14">
        <w:rPr>
          <w:bCs/>
          <w:iCs/>
          <w:lang w:val="nl-NL"/>
        </w:rPr>
        <w:t xml:space="preserve"> qua kiểm tra, không phát hiện trường hợp v</w:t>
      </w:r>
      <w:r w:rsidR="005719A0">
        <w:rPr>
          <w:bCs/>
          <w:iCs/>
          <w:lang w:val="nl-NL"/>
        </w:rPr>
        <w:t>i phạm các quy định về xây dựng</w:t>
      </w:r>
      <w:r w:rsidRPr="00DB4F14">
        <w:rPr>
          <w:bCs/>
          <w:iCs/>
          <w:lang w:val="nl-NL"/>
        </w:rPr>
        <w:t>.</w:t>
      </w:r>
    </w:p>
    <w:p w:rsidR="00DB4F14" w:rsidRPr="00DB4F14" w:rsidRDefault="00DB4F14" w:rsidP="00433BD0">
      <w:pPr>
        <w:spacing w:before="120" w:after="120" w:line="242" w:lineRule="auto"/>
        <w:ind w:firstLine="567"/>
        <w:jc w:val="both"/>
        <w:rPr>
          <w:bCs/>
          <w:iCs/>
          <w:vertAlign w:val="superscript"/>
          <w:lang w:val="nl-NL"/>
        </w:rPr>
      </w:pPr>
      <w:r w:rsidRPr="00DB4F14">
        <w:rPr>
          <w:b/>
          <w:bCs/>
          <w:iCs/>
          <w:lang w:val="nl-NL"/>
        </w:rPr>
        <w:t xml:space="preserve">7. Quản lý Tài nguyên - Môi trường: </w:t>
      </w:r>
      <w:r w:rsidRPr="00DB4F14">
        <w:rPr>
          <w:bCs/>
          <w:iCs/>
          <w:lang w:val="pt-BR"/>
        </w:rPr>
        <w:t>Chỉ đạo</w:t>
      </w:r>
      <w:r w:rsidRPr="00DB4F14">
        <w:rPr>
          <w:b/>
          <w:bCs/>
          <w:iCs/>
          <w:lang w:val="pt-BR"/>
        </w:rPr>
        <w:t xml:space="preserve"> </w:t>
      </w:r>
      <w:r w:rsidRPr="00DB4F14">
        <w:rPr>
          <w:bCs/>
          <w:iCs/>
          <w:lang w:val="nl-NL"/>
        </w:rPr>
        <w:t xml:space="preserve">tăng cường công tác quản lý đất đai, </w:t>
      </w:r>
      <w:r w:rsidRPr="00DB4F14">
        <w:rPr>
          <w:bCs/>
          <w:iCs/>
          <w:lang w:val="pt-BR"/>
        </w:rPr>
        <w:t>tài nguyên, môi trường</w:t>
      </w:r>
      <w:r w:rsidRPr="00DB4F14">
        <w:rPr>
          <w:bCs/>
          <w:iCs/>
          <w:lang w:val="nl-NL"/>
        </w:rPr>
        <w:t>; thực hiện các thủ tục hành chính lĩnh vực đất đai, tài nguyên, môi trường cho công dân đảm bảo quy định</w:t>
      </w:r>
      <w:r w:rsidRPr="00DB4F14">
        <w:rPr>
          <w:bCs/>
          <w:iCs/>
          <w:lang w:val="pt-BR"/>
        </w:rPr>
        <w:t>.</w:t>
      </w:r>
      <w:r w:rsidRPr="00DB4F14">
        <w:rPr>
          <w:bCs/>
          <w:iCs/>
          <w:vertAlign w:val="superscript"/>
          <w:lang w:val="nl-NL"/>
        </w:rPr>
        <w:t>(</w:t>
      </w:r>
      <w:r w:rsidRPr="00DB4F14">
        <w:rPr>
          <w:bCs/>
          <w:iCs/>
          <w:vertAlign w:val="superscript"/>
          <w:lang w:val="nl-NL"/>
        </w:rPr>
        <w:footnoteReference w:id="3"/>
      </w:r>
      <w:r w:rsidRPr="00DB4F14">
        <w:rPr>
          <w:bCs/>
          <w:iCs/>
          <w:vertAlign w:val="superscript"/>
          <w:lang w:val="nl-NL"/>
        </w:rPr>
        <w:t>)</w:t>
      </w:r>
    </w:p>
    <w:p w:rsidR="00292A65" w:rsidRPr="001D1086" w:rsidRDefault="00292A65" w:rsidP="00433BD0">
      <w:pPr>
        <w:spacing w:before="120" w:after="120" w:line="242" w:lineRule="auto"/>
        <w:ind w:firstLine="567"/>
        <w:jc w:val="both"/>
        <w:rPr>
          <w:b/>
          <w:bCs/>
          <w:iCs/>
          <w:sz w:val="26"/>
          <w:szCs w:val="26"/>
          <w:lang w:val="pt-BR"/>
        </w:rPr>
      </w:pPr>
      <w:r w:rsidRPr="001D1086">
        <w:rPr>
          <w:b/>
          <w:bCs/>
          <w:iCs/>
          <w:sz w:val="26"/>
          <w:szCs w:val="26"/>
          <w:lang w:val="pt-BR"/>
        </w:rPr>
        <w:t>II. LĨNH VỰC VĂN HOÁ - XÃ HỘI</w:t>
      </w:r>
    </w:p>
    <w:p w:rsidR="005C7BCE" w:rsidRDefault="005C7BCE" w:rsidP="00433BD0">
      <w:pPr>
        <w:spacing w:before="120" w:after="120" w:line="242" w:lineRule="auto"/>
        <w:ind w:firstLine="567"/>
        <w:jc w:val="both"/>
        <w:rPr>
          <w:b/>
          <w:bCs/>
          <w:iCs/>
          <w:lang w:val="pt-BR"/>
        </w:rPr>
      </w:pPr>
      <w:r>
        <w:rPr>
          <w:b/>
          <w:bCs/>
          <w:iCs/>
          <w:lang w:val="pt-BR"/>
        </w:rPr>
        <w:t>1. Giáo dục &amp; Đào tạo, Khoa học &amp; Công nghệ</w:t>
      </w:r>
    </w:p>
    <w:p w:rsidR="00292A65" w:rsidRDefault="00292A65" w:rsidP="00433BD0">
      <w:pPr>
        <w:spacing w:before="120" w:after="120" w:line="242" w:lineRule="auto"/>
        <w:ind w:firstLine="567"/>
        <w:jc w:val="both"/>
        <w:rPr>
          <w:bCs/>
          <w:iCs/>
          <w:lang w:val="pt-BR"/>
        </w:rPr>
      </w:pPr>
      <w:r>
        <w:rPr>
          <w:bCs/>
          <w:iCs/>
          <w:lang w:val="pt-BR"/>
        </w:rPr>
        <w:t xml:space="preserve">Chỉ đạo </w:t>
      </w:r>
      <w:r w:rsidR="00215394">
        <w:rPr>
          <w:bCs/>
          <w:iCs/>
          <w:lang w:val="pt-BR"/>
        </w:rPr>
        <w:t>các đơn vị trường học trực thuộc chuẩn bị tốt các điều kiện đón học sinh quay trở lại trường sau thời gian nghỉ phòng chống dịch COVID-19</w:t>
      </w:r>
      <w:r w:rsidR="00D24C6A">
        <w:rPr>
          <w:bCs/>
          <w:iCs/>
          <w:lang w:val="pt-BR"/>
        </w:rPr>
        <w:t>; thực hiện nghiêm túc Kế hoạch điều chỉnh khung thời gian năm học 2019-2020 của Bộ Giáo dục &amp; Đào tạo</w:t>
      </w:r>
      <w:r w:rsidR="00B516F4">
        <w:rPr>
          <w:bCs/>
          <w:iCs/>
          <w:lang w:val="pt-BR"/>
        </w:rPr>
        <w:t xml:space="preserve">, UBND tỉnh. </w:t>
      </w:r>
      <w:r w:rsidR="00B46260">
        <w:rPr>
          <w:bCs/>
          <w:iCs/>
          <w:lang w:val="pt-BR"/>
        </w:rPr>
        <w:t xml:space="preserve">Thực hiện Kế hoạch khảo sát sơ bộ công tác kiểm định </w:t>
      </w:r>
      <w:r w:rsidR="00A861EC">
        <w:rPr>
          <w:bCs/>
          <w:iCs/>
          <w:lang w:val="pt-BR"/>
        </w:rPr>
        <w:t xml:space="preserve">chất lượng </w:t>
      </w:r>
      <w:r w:rsidR="00D64637">
        <w:rPr>
          <w:bCs/>
          <w:iCs/>
          <w:lang w:val="pt-BR"/>
        </w:rPr>
        <w:t xml:space="preserve">giáo dục, đề nghị công nhận đạt chuẩn quốc gia của Sở Giáo dục &amp; Đào tạo </w:t>
      </w:r>
      <w:r w:rsidR="001138A4">
        <w:rPr>
          <w:bCs/>
          <w:iCs/>
          <w:lang w:val="pt-BR"/>
        </w:rPr>
        <w:t>đối với các trường Mầm non: Đoàn Kết và Tân Phong.</w:t>
      </w:r>
      <w:r w:rsidR="005F18D7">
        <w:rPr>
          <w:bCs/>
          <w:iCs/>
          <w:lang w:val="pt-BR"/>
        </w:rPr>
        <w:t xml:space="preserve"> Chỉ đạo các đơn vị trường Tiểu học thực hiện quy trình lựa chọn sách giáo khoa đảm bảo tiêu chí theo quy định.</w:t>
      </w:r>
      <w:r w:rsidR="00FD0779">
        <w:rPr>
          <w:bCs/>
          <w:iCs/>
          <w:lang w:val="pt-BR"/>
        </w:rPr>
        <w:t xml:space="preserve"> Thực hiện rà soát, cấp bổ sung trang thiết bị </w:t>
      </w:r>
      <w:r w:rsidR="00090DE6">
        <w:rPr>
          <w:bCs/>
          <w:iCs/>
          <w:lang w:val="pt-BR"/>
        </w:rPr>
        <w:t>đảm bảo điều kiện thực hiện chương trình giáo dục phổ thông mới.</w:t>
      </w:r>
    </w:p>
    <w:p w:rsidR="0063451F" w:rsidRDefault="0098349E" w:rsidP="00433BD0">
      <w:pPr>
        <w:spacing w:before="120" w:after="120" w:line="242" w:lineRule="auto"/>
        <w:ind w:firstLine="567"/>
        <w:jc w:val="both"/>
        <w:rPr>
          <w:b/>
          <w:bCs/>
          <w:iCs/>
          <w:lang w:val="pt-BR"/>
        </w:rPr>
      </w:pPr>
      <w:r>
        <w:rPr>
          <w:bCs/>
          <w:iCs/>
          <w:lang w:val="pt-BR"/>
        </w:rPr>
        <w:t>Chỉ đạo Hội đồng công nhận sáng kiến thành phố</w:t>
      </w:r>
      <w:r w:rsidR="00D22C93">
        <w:rPr>
          <w:bCs/>
          <w:iCs/>
          <w:lang w:val="pt-BR"/>
        </w:rPr>
        <w:t xml:space="preserve"> thực hiệ</w:t>
      </w:r>
      <w:r>
        <w:rPr>
          <w:bCs/>
          <w:iCs/>
          <w:lang w:val="pt-BR"/>
        </w:rPr>
        <w:t>n thẩm định</w:t>
      </w:r>
      <w:r w:rsidR="00D22C93">
        <w:rPr>
          <w:bCs/>
          <w:iCs/>
          <w:lang w:val="pt-BR"/>
        </w:rPr>
        <w:t>, trình UBND thành phố xét công nhận</w:t>
      </w:r>
      <w:r>
        <w:rPr>
          <w:bCs/>
          <w:iCs/>
          <w:lang w:val="pt-BR"/>
        </w:rPr>
        <w:t xml:space="preserve"> sáng kiến ngành giáo dục và đào tạo</w:t>
      </w:r>
      <w:r w:rsidR="00D22C93">
        <w:rPr>
          <w:bCs/>
          <w:iCs/>
          <w:lang w:val="pt-BR"/>
        </w:rPr>
        <w:t xml:space="preserve"> theo quy định. </w:t>
      </w:r>
    </w:p>
    <w:p w:rsidR="00292A65" w:rsidRDefault="00292A65" w:rsidP="00433BD0">
      <w:pPr>
        <w:spacing w:before="120" w:after="120" w:line="242" w:lineRule="auto"/>
        <w:ind w:firstLine="567"/>
        <w:jc w:val="both"/>
        <w:rPr>
          <w:b/>
          <w:bCs/>
          <w:iCs/>
          <w:lang w:val="pt-BR"/>
        </w:rPr>
      </w:pPr>
      <w:r>
        <w:rPr>
          <w:b/>
          <w:bCs/>
          <w:iCs/>
          <w:lang w:val="pt-BR"/>
        </w:rPr>
        <w:t>2. Công tác Y</w:t>
      </w:r>
      <w:r w:rsidRPr="00BF1C8B">
        <w:rPr>
          <w:b/>
          <w:bCs/>
          <w:iCs/>
          <w:lang w:val="pt-BR"/>
        </w:rPr>
        <w:t xml:space="preserve"> tế</w:t>
      </w:r>
      <w:r>
        <w:rPr>
          <w:b/>
          <w:bCs/>
          <w:iCs/>
          <w:lang w:val="pt-BR"/>
        </w:rPr>
        <w:t>, dân số - KHHGĐ</w:t>
      </w:r>
    </w:p>
    <w:p w:rsidR="00737C98" w:rsidRDefault="0071284F" w:rsidP="00433BD0">
      <w:pPr>
        <w:spacing w:before="120" w:after="120" w:line="242" w:lineRule="auto"/>
        <w:ind w:firstLine="567"/>
        <w:jc w:val="both"/>
        <w:rPr>
          <w:lang w:val="pt-BR"/>
        </w:rPr>
      </w:pPr>
      <w:r>
        <w:rPr>
          <w:lang w:val="pt-BR"/>
        </w:rPr>
        <w:t xml:space="preserve">Ban hành Kế hoạch điều chỉnh </w:t>
      </w:r>
      <w:r w:rsidR="006E3688">
        <w:rPr>
          <w:lang w:val="pt-BR"/>
        </w:rPr>
        <w:t>đáp ứng từng cấp độ dịch</w:t>
      </w:r>
      <w:r w:rsidR="00A5427E">
        <w:rPr>
          <w:lang w:val="pt-BR"/>
        </w:rPr>
        <w:t xml:space="preserve"> bệnh COVID-19 t</w:t>
      </w:r>
      <w:r w:rsidR="006E3688">
        <w:rPr>
          <w:lang w:val="pt-BR"/>
        </w:rPr>
        <w:t xml:space="preserve">rên địa bàn thành phố Lai Châu; tiếp tục duy trì công tác y tế tại khu cách ly tập trung trường Quân sự tỉnh; thực hiện cách ly tại gia đình, nơi cư trú đối với người đến từ các tỉnh có nguy cơ theo quy định. </w:t>
      </w:r>
      <w:r w:rsidR="00292A65" w:rsidRPr="00B85C46">
        <w:rPr>
          <w:lang w:val="pt-BR"/>
        </w:rPr>
        <w:t>Chỉ đạo nâng cao chất lượng khám chữa bệnh, chăm só</w:t>
      </w:r>
      <w:r w:rsidR="00292A65">
        <w:rPr>
          <w:lang w:val="pt-BR"/>
        </w:rPr>
        <w:t>c sức khoẻ N</w:t>
      </w:r>
      <w:r w:rsidR="00292A65" w:rsidRPr="00B85C46">
        <w:rPr>
          <w:lang w:val="pt-BR"/>
        </w:rPr>
        <w:t>hân dân</w:t>
      </w:r>
      <w:r w:rsidR="00292A65">
        <w:rPr>
          <w:lang w:val="pt-BR"/>
        </w:rPr>
        <w:t>; t</w:t>
      </w:r>
      <w:r w:rsidR="00292A65" w:rsidRPr="00B85C46">
        <w:rPr>
          <w:lang w:val="pt-BR"/>
        </w:rPr>
        <w:t>hực hiện hiệu quả các chương t</w:t>
      </w:r>
      <w:r w:rsidR="00292A65">
        <w:rPr>
          <w:lang w:val="pt-BR"/>
        </w:rPr>
        <w:t xml:space="preserve">rình MTQG về y tế, </w:t>
      </w:r>
      <w:r w:rsidR="00292A65" w:rsidRPr="00B85C46">
        <w:rPr>
          <w:lang w:val="pt-BR"/>
        </w:rPr>
        <w:t>công tác tiêm chủng mở rộng</w:t>
      </w:r>
      <w:r w:rsidR="00292A65">
        <w:rPr>
          <w:lang w:val="pt-BR"/>
        </w:rPr>
        <w:t>. Tiếp tục triển khai thực hiện “Tháng hành động vì</w:t>
      </w:r>
      <w:r>
        <w:rPr>
          <w:lang w:val="pt-BR"/>
        </w:rPr>
        <w:t xml:space="preserve"> an toàn thực phẩm” năm 2020</w:t>
      </w:r>
      <w:r w:rsidR="00292A65">
        <w:rPr>
          <w:lang w:val="pt-BR"/>
        </w:rPr>
        <w:t>; t</w:t>
      </w:r>
      <w:r w:rsidR="00292A65" w:rsidRPr="00B85C46">
        <w:rPr>
          <w:lang w:val="pt-BR"/>
        </w:rPr>
        <w:t>ăng cường kiểm tra, giám sát chất lượng VSATTP</w:t>
      </w:r>
      <w:r w:rsidR="00292A65">
        <w:rPr>
          <w:lang w:val="pt-BR"/>
        </w:rPr>
        <w:t>.</w:t>
      </w:r>
      <w:r w:rsidR="00292A65" w:rsidRPr="00FB33DC">
        <w:rPr>
          <w:vertAlign w:val="superscript"/>
          <w:lang w:val="nl-NL"/>
        </w:rPr>
        <w:t>(</w:t>
      </w:r>
      <w:r w:rsidR="00292A65" w:rsidRPr="00FB33DC">
        <w:rPr>
          <w:rStyle w:val="FootnoteReference"/>
          <w:lang w:val="nl-NL"/>
        </w:rPr>
        <w:footnoteReference w:id="4"/>
      </w:r>
      <w:r w:rsidR="00292A65" w:rsidRPr="00FB33DC">
        <w:rPr>
          <w:vertAlign w:val="superscript"/>
          <w:lang w:val="nl-NL"/>
        </w:rPr>
        <w:t>)</w:t>
      </w:r>
      <w:r w:rsidR="00292A65">
        <w:rPr>
          <w:lang w:val="pt-BR"/>
        </w:rPr>
        <w:t xml:space="preserve"> Trong tháng, trên địa bàn </w:t>
      </w:r>
      <w:r w:rsidR="00292A65" w:rsidRPr="00B85C46">
        <w:rPr>
          <w:lang w:val="pt-BR"/>
        </w:rPr>
        <w:t xml:space="preserve">không </w:t>
      </w:r>
      <w:r w:rsidR="00292A65">
        <w:rPr>
          <w:lang w:val="pt-BR"/>
        </w:rPr>
        <w:t>xảy ra ngộ độc về VSATTP.</w:t>
      </w:r>
    </w:p>
    <w:p w:rsidR="00292A65" w:rsidRPr="00737C98" w:rsidRDefault="00292A65" w:rsidP="00433BD0">
      <w:pPr>
        <w:spacing w:before="120" w:after="120" w:line="242" w:lineRule="auto"/>
        <w:ind w:firstLine="567"/>
        <w:jc w:val="both"/>
        <w:rPr>
          <w:lang w:val="pt-BR"/>
        </w:rPr>
      </w:pPr>
      <w:r>
        <w:rPr>
          <w:lang w:val="pt-BR"/>
        </w:rPr>
        <w:t>Thực hiện tuyên truyền giáo dục, tư vấn cho thanh niên, trẻ vị thành niên kiến thức về sức khỏe sinh sản và các kỹ năng phòng tránh lạm dụng tình dục, mang thai ngoài ý muốn.</w:t>
      </w:r>
    </w:p>
    <w:p w:rsidR="00292A65" w:rsidRPr="001D1086" w:rsidRDefault="00292A65" w:rsidP="0094311B">
      <w:pPr>
        <w:tabs>
          <w:tab w:val="left" w:pos="7365"/>
        </w:tabs>
        <w:spacing w:before="120" w:after="120" w:line="245" w:lineRule="auto"/>
        <w:ind w:firstLine="567"/>
        <w:jc w:val="both"/>
        <w:rPr>
          <w:b/>
          <w:bCs/>
          <w:iCs/>
          <w:lang w:val="pt-BR"/>
        </w:rPr>
      </w:pPr>
      <w:r>
        <w:rPr>
          <w:b/>
          <w:bCs/>
          <w:iCs/>
          <w:lang w:val="pt-BR"/>
        </w:rPr>
        <w:lastRenderedPageBreak/>
        <w:t>3. Văn hoá - Thông tin, truyền thanh</w:t>
      </w:r>
      <w:r w:rsidRPr="001D1086">
        <w:rPr>
          <w:b/>
          <w:bCs/>
          <w:iCs/>
          <w:lang w:val="pt-BR"/>
        </w:rPr>
        <w:tab/>
      </w:r>
    </w:p>
    <w:p w:rsidR="007A23D7" w:rsidRPr="007A23D7" w:rsidRDefault="007A23D7" w:rsidP="0094311B">
      <w:pPr>
        <w:spacing w:before="120" w:after="120" w:line="245" w:lineRule="auto"/>
        <w:ind w:firstLine="567"/>
        <w:jc w:val="both"/>
        <w:rPr>
          <w:bCs/>
          <w:iCs/>
          <w:lang w:val="pt-BR"/>
        </w:rPr>
      </w:pPr>
      <w:r w:rsidRPr="007A23D7">
        <w:rPr>
          <w:bCs/>
          <w:iCs/>
          <w:lang w:val="pt-BR"/>
        </w:rPr>
        <w:t>Thực hiện tốt công tác thông tin, tuyên truyền các chủ trương, đường lối của Đảng, chính sách pháp luật của Nhà nước tới Nhân dân</w:t>
      </w:r>
      <w:r>
        <w:rPr>
          <w:bCs/>
          <w:iCs/>
          <w:lang w:val="pt-BR"/>
        </w:rPr>
        <w:t>; đặc biệt</w:t>
      </w:r>
      <w:r w:rsidR="001E719C">
        <w:rPr>
          <w:bCs/>
          <w:iCs/>
          <w:lang w:val="pt-BR"/>
        </w:rPr>
        <w:t xml:space="preserve"> t</w:t>
      </w:r>
      <w:r>
        <w:rPr>
          <w:bCs/>
          <w:iCs/>
          <w:lang w:val="pt-BR"/>
        </w:rPr>
        <w:t xml:space="preserve">uyên truyền về Đại hội Đảng các cấp tiến tới </w:t>
      </w:r>
      <w:r w:rsidR="00FC4C15">
        <w:rPr>
          <w:bCs/>
          <w:iCs/>
          <w:lang w:val="pt-BR"/>
        </w:rPr>
        <w:t xml:space="preserve">Đại hội đại biểu </w:t>
      </w:r>
      <w:r w:rsidR="001E719C">
        <w:rPr>
          <w:bCs/>
          <w:iCs/>
          <w:lang w:val="pt-BR"/>
        </w:rPr>
        <w:t>toàn quốc lần thứ XIII của Đảng</w:t>
      </w:r>
      <w:r w:rsidRPr="007A23D7">
        <w:rPr>
          <w:lang w:val="pt-BR"/>
        </w:rPr>
        <w:t>.</w:t>
      </w:r>
      <w:r w:rsidRPr="007A23D7">
        <w:rPr>
          <w:vertAlign w:val="superscript"/>
          <w:lang w:val="pt-BR"/>
        </w:rPr>
        <w:t>(</w:t>
      </w:r>
      <w:r w:rsidRPr="007A23D7">
        <w:rPr>
          <w:bCs/>
          <w:iCs/>
          <w:vertAlign w:val="superscript"/>
        </w:rPr>
        <w:footnoteReference w:id="5"/>
      </w:r>
      <w:r w:rsidRPr="007A23D7">
        <w:rPr>
          <w:bCs/>
          <w:iCs/>
          <w:vertAlign w:val="superscript"/>
          <w:lang w:val="pt-BR"/>
        </w:rPr>
        <w:t>)</w:t>
      </w:r>
    </w:p>
    <w:p w:rsidR="007A23D7" w:rsidRPr="007A23D7" w:rsidRDefault="007A23D7" w:rsidP="0094311B">
      <w:pPr>
        <w:spacing w:before="120" w:after="120" w:line="245" w:lineRule="auto"/>
        <w:ind w:firstLine="567"/>
        <w:jc w:val="both"/>
        <w:rPr>
          <w:bCs/>
          <w:iCs/>
        </w:rPr>
      </w:pPr>
      <w:r w:rsidRPr="007A23D7">
        <w:rPr>
          <w:bCs/>
          <w:iCs/>
        </w:rPr>
        <w:t xml:space="preserve">Chỉ đạo </w:t>
      </w:r>
      <w:r w:rsidRPr="007A23D7">
        <w:rPr>
          <w:bCs/>
          <w:iCs/>
          <w:lang w:val="pt-BR"/>
        </w:rPr>
        <w:t xml:space="preserve">triển khai thực hiện </w:t>
      </w:r>
      <w:r w:rsidR="00BA72C5">
        <w:rPr>
          <w:bCs/>
          <w:iCs/>
          <w:lang w:val="pt-BR"/>
        </w:rPr>
        <w:t xml:space="preserve">tốt </w:t>
      </w:r>
      <w:r w:rsidRPr="007A23D7">
        <w:rPr>
          <w:bCs/>
          <w:iCs/>
          <w:lang w:val="pt-BR"/>
        </w:rPr>
        <w:t>các nội dung Kế hoạch thực hiện phong trào “Toàn dân đoàn kết xây dựng đời sống văn hóa”, Kế hoạch thực hiện Chương trình xây dựng nếp sống văn minh đô thị năm 2020.</w:t>
      </w:r>
    </w:p>
    <w:p w:rsidR="007A23D7" w:rsidRPr="007A23D7" w:rsidRDefault="00011605" w:rsidP="0094311B">
      <w:pPr>
        <w:spacing w:before="120" w:after="120" w:line="245" w:lineRule="auto"/>
        <w:ind w:firstLine="567"/>
        <w:jc w:val="both"/>
        <w:rPr>
          <w:b/>
          <w:bCs/>
          <w:iCs/>
          <w:lang w:val="pt-BR"/>
        </w:rPr>
      </w:pPr>
      <w:r>
        <w:rPr>
          <w:b/>
          <w:bCs/>
          <w:iCs/>
          <w:lang w:val="pt-BR"/>
        </w:rPr>
        <w:t>4</w:t>
      </w:r>
      <w:r w:rsidR="007A23D7" w:rsidRPr="007A23D7">
        <w:rPr>
          <w:b/>
          <w:bCs/>
          <w:iCs/>
          <w:lang w:val="pt-BR"/>
        </w:rPr>
        <w:t>. Các hoạt động xã hội khác</w:t>
      </w:r>
    </w:p>
    <w:p w:rsidR="007A23D7" w:rsidRPr="007A23D7" w:rsidRDefault="007A23D7" w:rsidP="0094311B">
      <w:pPr>
        <w:spacing w:before="120" w:after="120" w:line="245" w:lineRule="auto"/>
        <w:ind w:firstLine="567"/>
        <w:jc w:val="both"/>
        <w:rPr>
          <w:bCs/>
          <w:iCs/>
        </w:rPr>
      </w:pPr>
      <w:r w:rsidRPr="007A23D7">
        <w:rPr>
          <w:b/>
          <w:bCs/>
          <w:i/>
          <w:iCs/>
        </w:rPr>
        <w:t xml:space="preserve">Công tác đền ơn đáp nghĩa, bảo trợ xã hội: </w:t>
      </w:r>
      <w:r w:rsidRPr="007A23D7">
        <w:rPr>
          <w:bCs/>
          <w:iCs/>
        </w:rPr>
        <w:t>Thực hiện chi trả chế độ chính sách cho các đối tượng đảm bảo quy định hiện hành</w:t>
      </w:r>
      <w:r w:rsidR="007D248E">
        <w:rPr>
          <w:bCs/>
          <w:iCs/>
        </w:rPr>
        <w:t>; thực hiện hỗ trợ người có công</w:t>
      </w:r>
      <w:r w:rsidR="00527ACB">
        <w:rPr>
          <w:bCs/>
          <w:iCs/>
        </w:rPr>
        <w:t>, đối tượng BTXH đang hưởng trợ cấp hàng tháng</w:t>
      </w:r>
      <w:r w:rsidR="007D248E">
        <w:rPr>
          <w:bCs/>
          <w:iCs/>
        </w:rPr>
        <w:t xml:space="preserve"> bị ảnh hưởng bởi dịch bệnh COVID-19 theo quy định.</w:t>
      </w:r>
      <w:r w:rsidR="006125A1" w:rsidRPr="007A23D7">
        <w:rPr>
          <w:vertAlign w:val="superscript"/>
          <w:lang w:val="pt-BR"/>
        </w:rPr>
        <w:t>(</w:t>
      </w:r>
      <w:r w:rsidR="006125A1" w:rsidRPr="007A23D7">
        <w:rPr>
          <w:bCs/>
          <w:iCs/>
          <w:vertAlign w:val="superscript"/>
        </w:rPr>
        <w:footnoteReference w:id="6"/>
      </w:r>
      <w:r w:rsidR="006125A1" w:rsidRPr="007A23D7">
        <w:rPr>
          <w:bCs/>
          <w:iCs/>
          <w:vertAlign w:val="superscript"/>
          <w:lang w:val="pt-BR"/>
        </w:rPr>
        <w:t>)</w:t>
      </w:r>
    </w:p>
    <w:p w:rsidR="007A23D7" w:rsidRPr="007A23D7" w:rsidRDefault="007A23D7" w:rsidP="0094311B">
      <w:pPr>
        <w:spacing w:before="120" w:after="120" w:line="245" w:lineRule="auto"/>
        <w:ind w:firstLine="567"/>
        <w:jc w:val="both"/>
        <w:rPr>
          <w:bCs/>
          <w:iCs/>
        </w:rPr>
      </w:pPr>
      <w:r w:rsidRPr="007A23D7">
        <w:rPr>
          <w:b/>
          <w:bCs/>
          <w:i/>
          <w:iCs/>
        </w:rPr>
        <w:t xml:space="preserve">Công tác giảm nghèo, giải quyết việc làm: </w:t>
      </w:r>
      <w:r w:rsidRPr="007A23D7">
        <w:rPr>
          <w:bCs/>
          <w:iCs/>
        </w:rPr>
        <w:t>Phối hợp tuyên truyền đến người lao động nâng cao nhận thức trong công tác phòng, chống dịch COVID-19</w:t>
      </w:r>
      <w:r w:rsidRPr="007A23D7">
        <w:rPr>
          <w:bCs/>
          <w:iCs/>
          <w:lang w:val="pt-BR"/>
        </w:rPr>
        <w:t>.</w:t>
      </w:r>
      <w:r w:rsidR="00FC2F1E">
        <w:rPr>
          <w:bCs/>
          <w:iCs/>
          <w:lang w:val="pt-BR"/>
        </w:rPr>
        <w:t xml:space="preserve"> Thực hiện rà soát, thống kê số doanh nghiệp, hộ kinh doanh, người lao động gặp khó khăn do dịch bệnh COVID-19 để thực hiện hỗ trợ theo Nghị quyết 42 của Chính phủ và Quyết định 15 của Thủ tướng Chính phủ.</w:t>
      </w:r>
      <w:r w:rsidR="003F56D5">
        <w:rPr>
          <w:bCs/>
          <w:iCs/>
          <w:lang w:val="pt-BR"/>
        </w:rPr>
        <w:t xml:space="preserve"> Triển khai công tác tư vấn hướng nghiệp, chiêu sinh mở các lớp dạy nghề cho lao động nông thôn theo Kế hoạch.</w:t>
      </w:r>
      <w:r w:rsidR="00FC2F1E">
        <w:rPr>
          <w:bCs/>
          <w:iCs/>
          <w:lang w:val="pt-BR"/>
        </w:rPr>
        <w:t xml:space="preserve"> </w:t>
      </w:r>
    </w:p>
    <w:p w:rsidR="007A23D7" w:rsidRPr="007A23D7" w:rsidRDefault="007A23D7" w:rsidP="0094311B">
      <w:pPr>
        <w:spacing w:before="120" w:after="120" w:line="245" w:lineRule="auto"/>
        <w:ind w:firstLine="567"/>
        <w:jc w:val="both"/>
        <w:rPr>
          <w:bCs/>
          <w:iCs/>
        </w:rPr>
      </w:pPr>
      <w:r w:rsidRPr="007A23D7">
        <w:rPr>
          <w:b/>
          <w:bCs/>
          <w:i/>
          <w:iCs/>
          <w:lang w:val="nl-NL"/>
        </w:rPr>
        <w:t xml:space="preserve">Công tác Dân tộc và Tôn giáo: </w:t>
      </w:r>
      <w:r w:rsidRPr="007A23D7">
        <w:rPr>
          <w:bCs/>
          <w:iCs/>
          <w:lang w:val="nl-NL"/>
        </w:rPr>
        <w:t>Chỉ đạo triển khai thực hiện hiệu quả các chính sách dân tộc; chủ động nắm bắt tình hình tôn giáo, tuyên truyền, vận động Nhân dân sinh hoạt tôn giáo theo nghi thức truyền thống và quy định của pháp luật.</w:t>
      </w:r>
    </w:p>
    <w:p w:rsidR="007A23D7" w:rsidRPr="007A23D7" w:rsidRDefault="007A23D7" w:rsidP="0094311B">
      <w:pPr>
        <w:spacing w:before="120" w:after="120" w:line="245" w:lineRule="auto"/>
        <w:ind w:firstLine="567"/>
        <w:jc w:val="both"/>
        <w:rPr>
          <w:b/>
          <w:bCs/>
          <w:sz w:val="26"/>
          <w:szCs w:val="26"/>
          <w:lang w:val="nl-NL"/>
        </w:rPr>
      </w:pPr>
      <w:r w:rsidRPr="007A23D7">
        <w:rPr>
          <w:b/>
          <w:bCs/>
          <w:sz w:val="26"/>
          <w:szCs w:val="26"/>
          <w:lang w:val="nl-NL"/>
        </w:rPr>
        <w:t>III. LĨNH VỰC QUỐC PHÒNG, AN NINH, THANH TRA, TƯ PHÁP</w:t>
      </w:r>
    </w:p>
    <w:p w:rsidR="007A23D7" w:rsidRPr="007A23D7" w:rsidRDefault="007A23D7" w:rsidP="0094311B">
      <w:pPr>
        <w:spacing w:before="120" w:after="120" w:line="245" w:lineRule="auto"/>
        <w:ind w:firstLine="567"/>
        <w:jc w:val="both"/>
        <w:rPr>
          <w:lang w:val="nl-NL"/>
        </w:rPr>
      </w:pPr>
      <w:r w:rsidRPr="007A23D7">
        <w:rPr>
          <w:b/>
          <w:bCs/>
          <w:lang w:val="nl-NL"/>
        </w:rPr>
        <w:t xml:space="preserve">1. Quân sự - Quốc phòng: </w:t>
      </w:r>
      <w:r w:rsidRPr="007A23D7">
        <w:rPr>
          <w:lang w:val="nl-NL"/>
        </w:rPr>
        <w:t xml:space="preserve">Duy trì nghiêm chế độ trực chỉ huy, trực ban, canh gác SSCĐ, bảo đảm an toàn tuyệt đối khu vực đóng quân. Phối hợp với các lực lượng nắm chắc tình hình ANCT - TTATXH trên địa bàn. </w:t>
      </w:r>
      <w:r w:rsidR="00A512E5">
        <w:rPr>
          <w:lang w:val="nl-NL"/>
        </w:rPr>
        <w:t xml:space="preserve">Chỉ đạo Ban CHQS các xã, phường, các đơn vị Tự vệ tổ chức huấn luyện lực lượng DQTV theo Kế hoạch; ban hành Quyết định gọi công dân độ tuổi 17 đăng ký nghĩa vụ quân sự; </w:t>
      </w:r>
      <w:r w:rsidR="00A648F7">
        <w:rPr>
          <w:lang w:val="nl-NL"/>
        </w:rPr>
        <w:t>cử 04 đồng chí cán bộ thuộc đối tượng 2 đi bồi dưỡng tại Trường Quân sự Quân khu.</w:t>
      </w:r>
    </w:p>
    <w:p w:rsidR="007A23D7" w:rsidRPr="007A23D7" w:rsidRDefault="007A23D7" w:rsidP="0094311B">
      <w:pPr>
        <w:tabs>
          <w:tab w:val="center" w:pos="4849"/>
        </w:tabs>
        <w:spacing w:before="120" w:after="120" w:line="245" w:lineRule="auto"/>
        <w:ind w:firstLine="567"/>
        <w:jc w:val="both"/>
        <w:rPr>
          <w:lang w:val="nl-NL"/>
        </w:rPr>
      </w:pPr>
      <w:r w:rsidRPr="007A23D7">
        <w:rPr>
          <w:b/>
          <w:bCs/>
          <w:lang w:val="nl-NL"/>
        </w:rPr>
        <w:t>2. An ninh - trật tự</w:t>
      </w:r>
      <w:r w:rsidRPr="007A23D7">
        <w:rPr>
          <w:b/>
          <w:bCs/>
          <w:lang w:val="nl-NL"/>
        </w:rPr>
        <w:tab/>
      </w:r>
      <w:r w:rsidRPr="007A23D7">
        <w:rPr>
          <w:b/>
          <w:lang w:val="nl-NL"/>
        </w:rPr>
        <w:t>:</w:t>
      </w:r>
      <w:r w:rsidRPr="007A23D7">
        <w:rPr>
          <w:lang w:val="nl-NL"/>
        </w:rPr>
        <w:t xml:space="preserve"> Chỉ đạo tiếp tục triển khai thực hiện các đợt cao điểm tấn công, trấn áp tội phạm, đảm bảo an ninh chính trị, trật tự ATXH. Tình hình an ninh, trật tự trong tháng cơ bản được đảm bảo.</w:t>
      </w:r>
      <w:r w:rsidRPr="007A23D7">
        <w:rPr>
          <w:vertAlign w:val="superscript"/>
          <w:lang w:val="nl-NL"/>
        </w:rPr>
        <w:t>(</w:t>
      </w:r>
      <w:r w:rsidRPr="007A23D7">
        <w:rPr>
          <w:vertAlign w:val="superscript"/>
        </w:rPr>
        <w:footnoteReference w:id="7"/>
      </w:r>
      <w:r w:rsidRPr="007A23D7">
        <w:rPr>
          <w:vertAlign w:val="superscript"/>
          <w:lang w:val="nl-NL"/>
        </w:rPr>
        <w:t>)</w:t>
      </w:r>
      <w:r w:rsidRPr="007A23D7">
        <w:rPr>
          <w:lang w:val="nl-NL"/>
        </w:rPr>
        <w:t xml:space="preserve"> </w:t>
      </w:r>
      <w:r w:rsidR="00E33FB6">
        <w:rPr>
          <w:lang w:val="nl-NL"/>
        </w:rPr>
        <w:t>T</w:t>
      </w:r>
      <w:r w:rsidRPr="007A23D7">
        <w:rPr>
          <w:lang w:val="nl-NL"/>
        </w:rPr>
        <w:t>hực hiện tốt công tác tuyên truyền pháp luật, nâng cao ý thức chấp hành Luật giao thông đường bộ của cán bộ, CCVC và Nhân dân. Tăng cường công tác tuần tra, kiểm soát đảm bảo trật tự ATGT.</w:t>
      </w:r>
      <w:r w:rsidRPr="007A23D7">
        <w:rPr>
          <w:vertAlign w:val="superscript"/>
          <w:lang w:val="pt-BR"/>
        </w:rPr>
        <w:t>(</w:t>
      </w:r>
      <w:r w:rsidRPr="007A23D7">
        <w:rPr>
          <w:bCs/>
          <w:iCs/>
          <w:vertAlign w:val="superscript"/>
        </w:rPr>
        <w:footnoteReference w:id="8"/>
      </w:r>
      <w:r w:rsidRPr="007A23D7">
        <w:rPr>
          <w:bCs/>
          <w:iCs/>
          <w:vertAlign w:val="superscript"/>
          <w:lang w:val="pt-BR"/>
        </w:rPr>
        <w:t>)</w:t>
      </w:r>
    </w:p>
    <w:p w:rsidR="007A23D7" w:rsidRPr="007A23D7" w:rsidRDefault="007A23D7" w:rsidP="007A23D7">
      <w:pPr>
        <w:tabs>
          <w:tab w:val="center" w:pos="4849"/>
        </w:tabs>
        <w:spacing w:before="120" w:after="120"/>
        <w:ind w:firstLine="567"/>
        <w:jc w:val="both"/>
        <w:rPr>
          <w:lang w:val="nl-NL"/>
        </w:rPr>
      </w:pPr>
      <w:r w:rsidRPr="007A23D7">
        <w:rPr>
          <w:b/>
          <w:bCs/>
          <w:lang w:val="nl-NL"/>
        </w:rPr>
        <w:lastRenderedPageBreak/>
        <w:t>3. Công tác thanh tra, tư pháp, giải quyết đơn thư</w:t>
      </w:r>
    </w:p>
    <w:p w:rsidR="007A23D7" w:rsidRPr="007A23D7" w:rsidRDefault="007A23D7" w:rsidP="007A23D7">
      <w:pPr>
        <w:spacing w:before="120" w:after="120"/>
        <w:ind w:firstLine="567"/>
        <w:jc w:val="both"/>
        <w:rPr>
          <w:lang w:val="nl-NL"/>
        </w:rPr>
      </w:pPr>
      <w:r w:rsidRPr="007A23D7">
        <w:rPr>
          <w:b/>
          <w:i/>
          <w:lang w:val="nl-NL"/>
        </w:rPr>
        <w:t>Công tác thanh tra</w:t>
      </w:r>
      <w:r w:rsidRPr="007A23D7">
        <w:rPr>
          <w:b/>
          <w:lang w:val="nl-NL"/>
        </w:rPr>
        <w:t>:</w:t>
      </w:r>
      <w:r w:rsidRPr="007A23D7">
        <w:rPr>
          <w:lang w:val="nl-NL"/>
        </w:rPr>
        <w:t xml:space="preserve"> Do tình hình diễn biến phức tạp của dịch bệnh COVID-19 nên thành phố chưa thực hiện công tác Thanh tra theo Kế hoạch.</w:t>
      </w:r>
    </w:p>
    <w:p w:rsidR="007A23D7" w:rsidRPr="007A23D7" w:rsidRDefault="007A23D7" w:rsidP="007A23D7">
      <w:pPr>
        <w:spacing w:before="120" w:after="120"/>
        <w:ind w:firstLine="567"/>
        <w:jc w:val="both"/>
        <w:rPr>
          <w:spacing w:val="-2"/>
          <w:lang w:val="nl-NL"/>
        </w:rPr>
      </w:pPr>
      <w:r w:rsidRPr="007A23D7">
        <w:rPr>
          <w:b/>
          <w:i/>
          <w:spacing w:val="-2"/>
          <w:lang w:val="nl-NL"/>
        </w:rPr>
        <w:t>Công tác tiếp dân và giải quyết khiếu nại, tố cáo:</w:t>
      </w:r>
      <w:r w:rsidRPr="007A23D7">
        <w:rPr>
          <w:spacing w:val="-2"/>
          <w:lang w:val="nl-NL"/>
        </w:rPr>
        <w:t xml:space="preserve"> Trong tháng, tiếp </w:t>
      </w:r>
      <w:r w:rsidR="004E1A46">
        <w:rPr>
          <w:spacing w:val="-2"/>
          <w:lang w:val="nl-NL"/>
        </w:rPr>
        <w:t>08 lượt = 08 người = 07 vụ việc; tiếp nhận mới 15 đơn = 15</w:t>
      </w:r>
      <w:r w:rsidRPr="007A23D7">
        <w:rPr>
          <w:spacing w:val="-2"/>
          <w:lang w:val="nl-NL"/>
        </w:rPr>
        <w:t xml:space="preserve"> vụ việc; </w:t>
      </w:r>
      <w:r w:rsidR="004E1A46">
        <w:rPr>
          <w:spacing w:val="-2"/>
          <w:lang w:val="nl-NL"/>
        </w:rPr>
        <w:t>tồn kỳ trước chuyển sang 47 đơn = 43</w:t>
      </w:r>
      <w:r w:rsidRPr="007A23D7">
        <w:rPr>
          <w:spacing w:val="-2"/>
          <w:lang w:val="nl-NL"/>
        </w:rPr>
        <w:t xml:space="preserve"> vụ việc. Đã chỉ đạo các cơ quan liên quan phối hợp giải quyết </w:t>
      </w:r>
      <w:r w:rsidR="006C779C">
        <w:rPr>
          <w:spacing w:val="-2"/>
          <w:lang w:val="nl-NL"/>
        </w:rPr>
        <w:t>02/15</w:t>
      </w:r>
      <w:r w:rsidRPr="007A23D7">
        <w:rPr>
          <w:spacing w:val="-2"/>
          <w:lang w:val="nl-NL"/>
        </w:rPr>
        <w:t xml:space="preserve"> đơn tiếp</w:t>
      </w:r>
      <w:r w:rsidR="006C779C">
        <w:rPr>
          <w:spacing w:val="-2"/>
          <w:lang w:val="nl-NL"/>
        </w:rPr>
        <w:t xml:space="preserve"> nhận mới, 08/47 đơn tồn; còn 13/15 đơn tiếp nhận mới, 39/47</w:t>
      </w:r>
      <w:r w:rsidRPr="007A23D7">
        <w:rPr>
          <w:spacing w:val="-2"/>
          <w:lang w:val="nl-NL"/>
        </w:rPr>
        <w:t xml:space="preserve"> đơn tồn đang xem xét, giải quyết theo luật định.</w:t>
      </w:r>
    </w:p>
    <w:p w:rsidR="007A23D7" w:rsidRPr="007A23D7" w:rsidRDefault="007A23D7" w:rsidP="007A23D7">
      <w:pPr>
        <w:spacing w:before="120" w:after="120"/>
        <w:ind w:firstLine="567"/>
        <w:jc w:val="both"/>
        <w:rPr>
          <w:lang w:val="nl-NL"/>
        </w:rPr>
      </w:pPr>
      <w:r w:rsidRPr="007A23D7">
        <w:rPr>
          <w:b/>
          <w:i/>
          <w:lang w:val="nl-NL"/>
        </w:rPr>
        <w:t>Công tác Tư pháp</w:t>
      </w:r>
      <w:r w:rsidRPr="007A23D7">
        <w:rPr>
          <w:b/>
          <w:lang w:val="nl-NL"/>
        </w:rPr>
        <w:t>:</w:t>
      </w:r>
      <w:r w:rsidRPr="007A23D7">
        <w:rPr>
          <w:lang w:val="nl-NL"/>
        </w:rPr>
        <w:t xml:space="preserve"> Chỉ đạo thực hiện tốt công tác tuyên truyền, phổ biến giáo dục pháp luật, hòa giải ở cơ sở; Thực hiện chứng thực; đăng ký và quản lý hộ tịch cho các đối tượng theo đúng quy định.</w:t>
      </w:r>
      <w:r w:rsidRPr="007A23D7">
        <w:rPr>
          <w:vertAlign w:val="superscript"/>
          <w:lang w:val="nl-NL"/>
        </w:rPr>
        <w:t>(</w:t>
      </w:r>
      <w:r w:rsidRPr="007A23D7">
        <w:rPr>
          <w:vertAlign w:val="superscript"/>
          <w:lang w:val="nl-NL"/>
        </w:rPr>
        <w:footnoteReference w:id="9"/>
      </w:r>
      <w:r w:rsidRPr="007A23D7">
        <w:rPr>
          <w:vertAlign w:val="superscript"/>
          <w:lang w:val="nl-NL"/>
        </w:rPr>
        <w:t>)</w:t>
      </w:r>
    </w:p>
    <w:p w:rsidR="007A23D7" w:rsidRPr="007A23D7" w:rsidRDefault="007A23D7" w:rsidP="007A23D7">
      <w:pPr>
        <w:spacing w:before="120" w:after="120"/>
        <w:ind w:firstLine="567"/>
        <w:jc w:val="both"/>
        <w:rPr>
          <w:b/>
          <w:bCs/>
          <w:sz w:val="26"/>
          <w:szCs w:val="26"/>
          <w:lang w:val="nl-NL"/>
        </w:rPr>
      </w:pPr>
      <w:r w:rsidRPr="007A23D7">
        <w:rPr>
          <w:b/>
          <w:bCs/>
          <w:sz w:val="26"/>
          <w:szCs w:val="26"/>
          <w:lang w:val="nl-NL"/>
        </w:rPr>
        <w:t>IV. CÔNG TÁC XÂY DỰNG CHÍNH QUYỀN, CẢI CÁCH HÀNH CHÍNH</w:t>
      </w:r>
    </w:p>
    <w:p w:rsidR="007A23D7" w:rsidRPr="007A23D7" w:rsidRDefault="007A23D7" w:rsidP="007A23D7">
      <w:pPr>
        <w:spacing w:before="120" w:after="120"/>
        <w:ind w:firstLine="567"/>
        <w:jc w:val="both"/>
        <w:rPr>
          <w:bCs/>
          <w:spacing w:val="-2"/>
          <w:lang w:val="nl-NL"/>
        </w:rPr>
      </w:pPr>
      <w:r w:rsidRPr="007A23D7">
        <w:rPr>
          <w:bCs/>
          <w:spacing w:val="-2"/>
          <w:lang w:val="nl-NL"/>
        </w:rPr>
        <w:t>Tiếp tục rà soát, kiện toàn bộ máy các cấp; Thực hiện bổ nhiệm, bổ nhiệm lại, luân chuyển công tác, các chế độ, chính sách đối với cán bộ, công chức, viên chức, người lao động theo quy định.</w:t>
      </w:r>
      <w:r w:rsidRPr="007A23D7">
        <w:rPr>
          <w:bCs/>
          <w:spacing w:val="-2"/>
          <w:vertAlign w:val="superscript"/>
          <w:lang w:val="nl-NL"/>
        </w:rPr>
        <w:t>(</w:t>
      </w:r>
      <w:r w:rsidRPr="007A23D7">
        <w:rPr>
          <w:bCs/>
          <w:spacing w:val="-2"/>
          <w:vertAlign w:val="superscript"/>
        </w:rPr>
        <w:footnoteReference w:id="10"/>
      </w:r>
      <w:r w:rsidRPr="007A23D7">
        <w:rPr>
          <w:bCs/>
          <w:spacing w:val="-2"/>
          <w:vertAlign w:val="superscript"/>
        </w:rPr>
        <w:t>)</w:t>
      </w:r>
    </w:p>
    <w:p w:rsidR="000869A9" w:rsidRDefault="00BB04BB" w:rsidP="007A23D7">
      <w:pPr>
        <w:spacing w:before="120" w:after="120"/>
        <w:ind w:firstLine="567"/>
        <w:jc w:val="both"/>
        <w:rPr>
          <w:bCs/>
          <w:spacing w:val="-2"/>
          <w:lang w:val="nl-NL"/>
        </w:rPr>
      </w:pPr>
      <w:r>
        <w:rPr>
          <w:bCs/>
          <w:spacing w:val="-2"/>
          <w:lang w:val="nl-NL"/>
        </w:rPr>
        <w:t xml:space="preserve">Ban hành Kế hoạch xây dựng tổ dân phố/bản tự quản phát triển toàn diện năm 2020; Kế hoạch kiểm tra công tác nội vụ và thành lập Đoàn kiểm tra công tác nội vụ năm 2020; hướng dẫn bầu Tổ trưởng tổ dân phố/trưởng bản, công nhận phó Tổ trưởng tổ dân phố/phó Trưởng bản theo quy định. </w:t>
      </w:r>
    </w:p>
    <w:p w:rsidR="007A23D7" w:rsidRPr="007A23D7" w:rsidRDefault="007A23D7" w:rsidP="007A23D7">
      <w:pPr>
        <w:spacing w:before="120" w:after="120"/>
        <w:ind w:firstLine="567"/>
        <w:jc w:val="both"/>
        <w:rPr>
          <w:bCs/>
          <w:spacing w:val="-2"/>
          <w:lang w:val="nl-NL"/>
        </w:rPr>
      </w:pPr>
      <w:r w:rsidRPr="007A23D7">
        <w:rPr>
          <w:bCs/>
          <w:spacing w:val="-2"/>
          <w:lang w:val="nl-NL"/>
        </w:rPr>
        <w:t>Chỉ đạo tiếp tục đẩy mạnh công tác cải cách hành chính, trọng tâm là cải cách thủ tục hành chính. Tổ chức công tác bình xét, thi đua khen thưởng, kỷ luật theo đúng quy định.</w:t>
      </w:r>
      <w:r w:rsidR="000869A9" w:rsidRPr="007A23D7">
        <w:rPr>
          <w:bCs/>
          <w:spacing w:val="-2"/>
          <w:vertAlign w:val="superscript"/>
          <w:lang w:val="nl-NL"/>
        </w:rPr>
        <w:t>(</w:t>
      </w:r>
      <w:r w:rsidR="000869A9" w:rsidRPr="007A23D7">
        <w:rPr>
          <w:bCs/>
          <w:spacing w:val="-2"/>
          <w:vertAlign w:val="superscript"/>
        </w:rPr>
        <w:footnoteReference w:id="11"/>
      </w:r>
      <w:r w:rsidR="000869A9" w:rsidRPr="007A23D7">
        <w:rPr>
          <w:bCs/>
          <w:spacing w:val="-2"/>
          <w:vertAlign w:val="superscript"/>
        </w:rPr>
        <w:t>)</w:t>
      </w:r>
    </w:p>
    <w:p w:rsidR="00292A65" w:rsidRDefault="00292A65" w:rsidP="00292A65">
      <w:pPr>
        <w:spacing w:before="120" w:after="120" w:line="247" w:lineRule="auto"/>
        <w:ind w:firstLine="567"/>
        <w:jc w:val="both"/>
        <w:rPr>
          <w:b/>
          <w:sz w:val="26"/>
          <w:lang w:val="nl-NL"/>
        </w:rPr>
      </w:pPr>
      <w:r w:rsidRPr="006F44D5">
        <w:rPr>
          <w:b/>
          <w:sz w:val="26"/>
          <w:lang w:val="nl-NL"/>
        </w:rPr>
        <w:t>B. MỘT SỐ NHIỆM VỤ TRỌNG TÂM THÁNG</w:t>
      </w:r>
      <w:r>
        <w:rPr>
          <w:b/>
          <w:sz w:val="26"/>
          <w:lang w:val="nl-NL"/>
        </w:rPr>
        <w:t xml:space="preserve"> 6/</w:t>
      </w:r>
      <w:r w:rsidR="00AB6771">
        <w:rPr>
          <w:b/>
          <w:sz w:val="26"/>
          <w:lang w:val="nl-NL"/>
        </w:rPr>
        <w:t>2020</w:t>
      </w:r>
    </w:p>
    <w:p w:rsidR="00A226BE" w:rsidRDefault="00A226BE" w:rsidP="00292A65">
      <w:pPr>
        <w:spacing w:before="120" w:after="120" w:line="247" w:lineRule="auto"/>
        <w:ind w:firstLine="567"/>
        <w:jc w:val="both"/>
        <w:rPr>
          <w:lang w:val="pt-BR"/>
        </w:rPr>
      </w:pPr>
      <w:r w:rsidRPr="00A226BE">
        <w:rPr>
          <w:b/>
          <w:lang w:val="nl-NL"/>
        </w:rPr>
        <w:t>1.</w:t>
      </w:r>
      <w:r>
        <w:rPr>
          <w:lang w:val="nl-NL"/>
        </w:rPr>
        <w:t xml:space="preserve"> C</w:t>
      </w:r>
      <w:r w:rsidR="00292A65">
        <w:rPr>
          <w:lang w:val="nl-NL"/>
        </w:rPr>
        <w:t xml:space="preserve">ác cơ quan, đơn vị, xã, phường tiếp tục </w:t>
      </w:r>
      <w:r w:rsidR="00292A65">
        <w:rPr>
          <w:lang w:val="pt-BR"/>
        </w:rPr>
        <w:t xml:space="preserve">tập trung thực hiện các </w:t>
      </w:r>
      <w:r>
        <w:rPr>
          <w:lang w:val="pt-BR"/>
        </w:rPr>
        <w:t>chỉ tiêu Kế hoạch phát triển kinh tế xã hội, dự toán thu ngân sách, kế hoạch đầu tư công năm 2020</w:t>
      </w:r>
      <w:r w:rsidR="00292A65">
        <w:rPr>
          <w:lang w:val="pt-BR"/>
        </w:rPr>
        <w:t>. Hoàn thiện các</w:t>
      </w:r>
      <w:r>
        <w:rPr>
          <w:lang w:val="pt-BR"/>
        </w:rPr>
        <w:t xml:space="preserve"> nội dung trình tại Kỳ họp thứ 13</w:t>
      </w:r>
      <w:r w:rsidR="00292A65">
        <w:rPr>
          <w:lang w:val="pt-BR"/>
        </w:rPr>
        <w:t xml:space="preserve">, HĐND thành </w:t>
      </w:r>
      <w:r>
        <w:rPr>
          <w:lang w:val="pt-BR"/>
        </w:rPr>
        <w:t>phố khóa III nhiệm kỳ 2016-2021.</w:t>
      </w:r>
    </w:p>
    <w:p w:rsidR="00292A65" w:rsidRPr="00460288" w:rsidRDefault="00A226BE" w:rsidP="00292A65">
      <w:pPr>
        <w:spacing w:before="120" w:after="120" w:line="247" w:lineRule="auto"/>
        <w:ind w:firstLine="567"/>
        <w:jc w:val="both"/>
        <w:rPr>
          <w:lang w:val="nl-NL"/>
        </w:rPr>
      </w:pPr>
      <w:r>
        <w:rPr>
          <w:b/>
          <w:lang w:val="nl-NL"/>
        </w:rPr>
        <w:t>2</w:t>
      </w:r>
      <w:r w:rsidR="00292A65" w:rsidRPr="00535D78">
        <w:rPr>
          <w:b/>
          <w:lang w:val="nl-NL"/>
        </w:rPr>
        <w:t>.</w:t>
      </w:r>
      <w:r w:rsidR="00292A65">
        <w:rPr>
          <w:lang w:val="nl-NL"/>
        </w:rPr>
        <w:t xml:space="preserve"> Chỉ đạo </w:t>
      </w:r>
      <w:r>
        <w:rPr>
          <w:lang w:val="nl-NL"/>
        </w:rPr>
        <w:t xml:space="preserve">tiếp tục xây dựng hoàn thiện Nghị quyết, Đề án về phát triển thương mại, dịch vụ, du lịch trên địa bàn thành phố giai đoạn 2020-2025; </w:t>
      </w:r>
      <w:r w:rsidR="00292A65" w:rsidRPr="00A15F07">
        <w:rPr>
          <w:lang w:val="pt-BR"/>
        </w:rPr>
        <w:t>tăng cường công tác kiểm tra, kiểm soát thị trường, phòng chống buôn lậu, gian lận thương mại</w:t>
      </w:r>
      <w:r w:rsidR="00292A65">
        <w:rPr>
          <w:lang w:val="pt-BR"/>
        </w:rPr>
        <w:t>.</w:t>
      </w:r>
    </w:p>
    <w:p w:rsidR="00292A65" w:rsidRPr="00AE40E3" w:rsidRDefault="00A226BE" w:rsidP="00AE40E3">
      <w:pPr>
        <w:spacing w:before="120" w:after="120" w:line="247" w:lineRule="auto"/>
        <w:ind w:firstLine="567"/>
        <w:jc w:val="both"/>
        <w:rPr>
          <w:lang w:val="nl-NL"/>
        </w:rPr>
      </w:pPr>
      <w:r>
        <w:rPr>
          <w:b/>
          <w:lang w:val="nl-NL"/>
        </w:rPr>
        <w:t>3</w:t>
      </w:r>
      <w:r w:rsidR="00292A65" w:rsidRPr="001E7DE5">
        <w:rPr>
          <w:b/>
          <w:lang w:val="nl-NL"/>
        </w:rPr>
        <w:t>.</w:t>
      </w:r>
      <w:r w:rsidR="00292A65">
        <w:rPr>
          <w:lang w:val="nl-NL"/>
        </w:rPr>
        <w:t xml:space="preserve"> </w:t>
      </w:r>
      <w:r w:rsidR="00F5408C">
        <w:rPr>
          <w:lang w:val="nl-NL"/>
        </w:rPr>
        <w:t>Chỉ đạo, hướng dẫn Nhân dân thu hoạch lúa Đông Xuân, ngô Xuân sớm, gieo cấy lúa mùa đảm bảo Kế hoạch, tiến độ theo khung thời vụ</w:t>
      </w:r>
      <w:r w:rsidR="00B42679">
        <w:rPr>
          <w:lang w:val="nl-NL"/>
        </w:rPr>
        <w:t xml:space="preserve">; </w:t>
      </w:r>
      <w:r w:rsidR="005E2082">
        <w:rPr>
          <w:lang w:val="nl-NL"/>
        </w:rPr>
        <w:t>chăm sóc diện tích ngô Xuân hè, chè, Mắc ca và các cây trồng khác.</w:t>
      </w:r>
      <w:r w:rsidR="00685055">
        <w:rPr>
          <w:lang w:val="nl-NL"/>
        </w:rPr>
        <w:t xml:space="preserve"> </w:t>
      </w:r>
      <w:r w:rsidR="00B42679">
        <w:rPr>
          <w:lang w:val="nl-NL"/>
        </w:rPr>
        <w:t xml:space="preserve">Tiếp tục triển khai Kế hoạch thực hiện Chương trình OCOP năm 2020; đôn đốc, hướng dẫn các chủ thể hoàn thiện hồ sơ tham gia đánh giá, phân hạng sản phẩm OCOP. </w:t>
      </w:r>
      <w:r w:rsidR="00AE40E3" w:rsidRPr="00AE40E3">
        <w:rPr>
          <w:lang w:val="nl-NL"/>
        </w:rPr>
        <w:t>Tăng cường tuần tra, kiểm soát bảo vệ rừng; tuyên truyền, vận động Nhân dân PCCCR.</w:t>
      </w:r>
    </w:p>
    <w:p w:rsidR="00292A65" w:rsidRDefault="00FD694E" w:rsidP="00D505BE">
      <w:pPr>
        <w:spacing w:before="120" w:after="120"/>
        <w:ind w:firstLine="567"/>
        <w:jc w:val="both"/>
        <w:rPr>
          <w:lang w:val="nl-NL"/>
        </w:rPr>
      </w:pPr>
      <w:r>
        <w:rPr>
          <w:b/>
          <w:lang w:val="nl-NL"/>
        </w:rPr>
        <w:lastRenderedPageBreak/>
        <w:t>4</w:t>
      </w:r>
      <w:r w:rsidR="00292A65" w:rsidRPr="000D1976">
        <w:rPr>
          <w:b/>
          <w:lang w:val="nl-NL"/>
        </w:rPr>
        <w:t>.</w:t>
      </w:r>
      <w:r w:rsidR="00292A65">
        <w:rPr>
          <w:lang w:val="nl-NL"/>
        </w:rPr>
        <w:t xml:space="preserve"> </w:t>
      </w:r>
      <w:r w:rsidR="00292A65" w:rsidRPr="00636C9F">
        <w:rPr>
          <w:lang w:val="nl-NL"/>
        </w:rPr>
        <w:t>T</w:t>
      </w:r>
      <w:r w:rsidR="00292A65">
        <w:rPr>
          <w:lang w:val="nl-NL"/>
        </w:rPr>
        <w:t xml:space="preserve">iếp tục tập trung đẩy mạnh thu ngân sách; thực hiện quyết liệt các </w:t>
      </w:r>
      <w:r w:rsidR="00292A65" w:rsidRPr="0037732C">
        <w:rPr>
          <w:lang w:val="nl-NL"/>
        </w:rPr>
        <w:t>biện pháp chống thất thu, g</w:t>
      </w:r>
      <w:r w:rsidR="00292A65">
        <w:rPr>
          <w:lang w:val="nl-NL"/>
        </w:rPr>
        <w:t xml:space="preserve">ian lận thuế, giảm nợ đọng thuế đảm bảo thu đạt và vượt dự toán giao. </w:t>
      </w:r>
      <w:r w:rsidR="00292A65" w:rsidRPr="00012611">
        <w:rPr>
          <w:lang w:val="nl-NL"/>
        </w:rPr>
        <w:t xml:space="preserve">Thực hiện </w:t>
      </w:r>
      <w:r w:rsidR="00292A65">
        <w:rPr>
          <w:lang w:val="nl-NL"/>
        </w:rPr>
        <w:t xml:space="preserve">quản lý </w:t>
      </w:r>
      <w:r w:rsidR="00292A65" w:rsidRPr="00012611">
        <w:rPr>
          <w:lang w:val="nl-NL"/>
        </w:rPr>
        <w:t>chi ngân sách đảm bảo tiết kiệm, đúng quy định.</w:t>
      </w:r>
      <w:r w:rsidR="005524BA">
        <w:rPr>
          <w:lang w:val="nl-NL"/>
        </w:rPr>
        <w:t xml:space="preserve"> Thực hiện kiểm tra công tác tài chính ngân sách của các xã, phường và các đơn vị trường học trực thuộc theo Kế hoạch.</w:t>
      </w:r>
    </w:p>
    <w:p w:rsidR="00292A65" w:rsidRDefault="00FD694E" w:rsidP="00D505BE">
      <w:pPr>
        <w:spacing w:before="120" w:after="120"/>
        <w:ind w:firstLine="567"/>
        <w:jc w:val="both"/>
        <w:rPr>
          <w:lang w:val="nl-NL"/>
        </w:rPr>
      </w:pPr>
      <w:r>
        <w:rPr>
          <w:b/>
          <w:spacing w:val="-4"/>
          <w:lang w:val="nl-NL"/>
        </w:rPr>
        <w:t>5</w:t>
      </w:r>
      <w:r w:rsidR="00292A65" w:rsidRPr="00AF69C7">
        <w:rPr>
          <w:b/>
          <w:spacing w:val="-4"/>
          <w:lang w:val="nl-NL"/>
        </w:rPr>
        <w:t>.</w:t>
      </w:r>
      <w:r w:rsidR="00292A65">
        <w:rPr>
          <w:spacing w:val="-4"/>
          <w:lang w:val="nl-NL"/>
        </w:rPr>
        <w:t xml:space="preserve"> Đ</w:t>
      </w:r>
      <w:r w:rsidR="00292A65">
        <w:rPr>
          <w:lang w:val="nl-NL"/>
        </w:rPr>
        <w:t xml:space="preserve">ôn đốc các nhà thầu tập trung nhân lực, máy móc đẩy nhanh tiến độ thi công các dự án, nhất là các dự án </w:t>
      </w:r>
      <w:r>
        <w:rPr>
          <w:lang w:val="nl-NL"/>
        </w:rPr>
        <w:t>trọng điểm</w:t>
      </w:r>
      <w:r w:rsidR="00292A65">
        <w:rPr>
          <w:lang w:val="nl-NL"/>
        </w:rPr>
        <w:t xml:space="preserve">. </w:t>
      </w:r>
      <w:r w:rsidR="00292A65">
        <w:rPr>
          <w:bCs/>
          <w:iCs/>
          <w:lang w:val="nl-NL"/>
        </w:rPr>
        <w:t>Đ</w:t>
      </w:r>
      <w:r w:rsidR="00292A65" w:rsidRPr="0083013C">
        <w:rPr>
          <w:bCs/>
          <w:iCs/>
          <w:lang w:val="nl-NL"/>
        </w:rPr>
        <w:t>ẩy nhanh công tác nghiệm thu thanh toán khối lượng hoàn thành, qu</w:t>
      </w:r>
      <w:r w:rsidR="00292A65">
        <w:rPr>
          <w:bCs/>
          <w:iCs/>
          <w:lang w:val="nl-NL"/>
        </w:rPr>
        <w:t>yết toán dự án hoàn thành; tăng cường công tác kiểm tra, giám sát chất lượng các dự án.</w:t>
      </w:r>
      <w:r w:rsidR="00AB67CD">
        <w:rPr>
          <w:bCs/>
          <w:iCs/>
          <w:lang w:val="nl-NL"/>
        </w:rPr>
        <w:t xml:space="preserve"> </w:t>
      </w:r>
      <w:r w:rsidR="00EC03E0">
        <w:rPr>
          <w:lang w:val="nl-NL"/>
        </w:rPr>
        <w:t>Tổ chức</w:t>
      </w:r>
      <w:r w:rsidR="00AB67CD" w:rsidRPr="006F4828">
        <w:rPr>
          <w:lang w:val="nl-NL"/>
        </w:rPr>
        <w:t xml:space="preserve"> đấu giá q</w:t>
      </w:r>
      <w:r w:rsidR="00AB67CD">
        <w:rPr>
          <w:lang w:val="nl-NL"/>
        </w:rPr>
        <w:t>uyền sử dụng đất</w:t>
      </w:r>
      <w:r w:rsidR="00EC03E0">
        <w:rPr>
          <w:lang w:val="nl-NL"/>
        </w:rPr>
        <w:t xml:space="preserve"> theo Kế hoạch</w:t>
      </w:r>
      <w:r w:rsidR="00AB67CD">
        <w:rPr>
          <w:lang w:val="nl-NL"/>
        </w:rPr>
        <w:t xml:space="preserve">. </w:t>
      </w:r>
      <w:r w:rsidR="00AB67CD" w:rsidRPr="006F4828">
        <w:rPr>
          <w:lang w:val="pt-BR"/>
        </w:rPr>
        <w:t>T</w:t>
      </w:r>
      <w:r w:rsidR="00AB67CD" w:rsidRPr="006F4828">
        <w:rPr>
          <w:rFonts w:eastAsia="SimSun"/>
          <w:bCs/>
          <w:lang w:val="it-IT"/>
        </w:rPr>
        <w:t xml:space="preserve">ập trung </w:t>
      </w:r>
      <w:r w:rsidR="00AB67CD" w:rsidRPr="006F4828">
        <w:rPr>
          <w:lang w:val="pt-BR"/>
        </w:rPr>
        <w:t>giải quyết những tồn tại, vướng mắc tại các dự án.</w:t>
      </w:r>
    </w:p>
    <w:p w:rsidR="00292A65" w:rsidRDefault="00FD694E" w:rsidP="00D505BE">
      <w:pPr>
        <w:spacing w:before="120" w:after="120"/>
        <w:ind w:firstLine="567"/>
        <w:jc w:val="both"/>
        <w:rPr>
          <w:spacing w:val="-2"/>
          <w:lang w:val="nl-NL"/>
        </w:rPr>
      </w:pPr>
      <w:r>
        <w:rPr>
          <w:b/>
          <w:bCs/>
          <w:iCs/>
          <w:lang w:val="nl-NL"/>
        </w:rPr>
        <w:t>6</w:t>
      </w:r>
      <w:r w:rsidR="00292A65" w:rsidRPr="00AF69C7">
        <w:rPr>
          <w:b/>
          <w:bCs/>
          <w:iCs/>
          <w:lang w:val="nl-NL"/>
        </w:rPr>
        <w:t>.</w:t>
      </w:r>
      <w:r w:rsidR="00292A65">
        <w:rPr>
          <w:bCs/>
          <w:iCs/>
          <w:lang w:val="nl-NL"/>
        </w:rPr>
        <w:t xml:space="preserve"> Chỉ đạo </w:t>
      </w:r>
      <w:r w:rsidR="00292A65">
        <w:rPr>
          <w:spacing w:val="-2"/>
          <w:lang w:val="nl-NL"/>
        </w:rPr>
        <w:t xml:space="preserve">tiếp tục tăng cường công tác quản lý nhà nước về quy hoạch, xây dựng, đô thị; thực hiện nghiêm việc cấp phép xây dựng và kiểm tra sau cấp phép, điều chỉnh giấy phép xây dựng. Đôn đốc nhà thầu thực hiện tốt công tác </w:t>
      </w:r>
      <w:r w:rsidR="00AB67CD">
        <w:rPr>
          <w:spacing w:val="-2"/>
          <w:lang w:val="nl-NL"/>
        </w:rPr>
        <w:t xml:space="preserve">trồng, </w:t>
      </w:r>
      <w:r w:rsidR="00292A65">
        <w:rPr>
          <w:spacing w:val="-2"/>
          <w:lang w:val="nl-NL"/>
        </w:rPr>
        <w:t>chăm sóc cây xanh, cây cảnh, thảm cỏ đô thị trên địa bàn.</w:t>
      </w:r>
    </w:p>
    <w:p w:rsidR="00292A65" w:rsidRPr="000F7BA5" w:rsidRDefault="00292A65" w:rsidP="00D505BE">
      <w:pPr>
        <w:spacing w:before="120" w:after="120"/>
        <w:ind w:firstLine="567"/>
        <w:jc w:val="both"/>
        <w:rPr>
          <w:spacing w:val="-2"/>
          <w:lang w:val="nl-NL"/>
        </w:rPr>
      </w:pPr>
      <w:r w:rsidRPr="00C26359">
        <w:rPr>
          <w:b/>
          <w:bCs/>
          <w:iCs/>
          <w:lang w:val="nl-NL"/>
        </w:rPr>
        <w:t>7.</w:t>
      </w:r>
      <w:r>
        <w:rPr>
          <w:bCs/>
          <w:iCs/>
          <w:lang w:val="nl-NL"/>
        </w:rPr>
        <w:t xml:space="preserve"> Tiếp tục tăng cường công tác quản lý Nhà nước về đất đai, tài nguyên, môi trường; xử lý nghiêm các trường hợp vi phạm. </w:t>
      </w:r>
      <w:r>
        <w:rPr>
          <w:spacing w:val="-2"/>
          <w:lang w:val="sv-SE"/>
        </w:rPr>
        <w:t>Thực hiện tốt công tác quản lý Nhà nước đối với diện tích đất dôi dư s</w:t>
      </w:r>
      <w:r w:rsidR="00AB67CD">
        <w:rPr>
          <w:spacing w:val="-2"/>
          <w:lang w:val="sv-SE"/>
        </w:rPr>
        <w:t xml:space="preserve">au khi thực hiện xong các dự án; </w:t>
      </w:r>
      <w:r w:rsidR="00AB67CD">
        <w:rPr>
          <w:lang w:val="nl-NL"/>
        </w:rPr>
        <w:t>tuyên truyền, hướng dẫn Nhân dân đăng ký mua đất dôi dư theo quy định.</w:t>
      </w:r>
    </w:p>
    <w:p w:rsidR="003B2341" w:rsidRDefault="00292A65" w:rsidP="00D505BE">
      <w:pPr>
        <w:spacing w:before="120" w:after="120"/>
        <w:ind w:firstLine="567"/>
        <w:jc w:val="both"/>
        <w:rPr>
          <w:bCs/>
          <w:iCs/>
        </w:rPr>
      </w:pPr>
      <w:r w:rsidRPr="00BD0A32">
        <w:rPr>
          <w:b/>
          <w:lang w:val="nl-NL"/>
        </w:rPr>
        <w:t>8.</w:t>
      </w:r>
      <w:r>
        <w:rPr>
          <w:lang w:val="nl-NL"/>
        </w:rPr>
        <w:t xml:space="preserve"> </w:t>
      </w:r>
      <w:r w:rsidR="003B2341" w:rsidRPr="003B2341">
        <w:rPr>
          <w:bCs/>
          <w:iCs/>
        </w:rPr>
        <w:t>Chỉ đạo thực hiện tốt công tác chăm sóc sức khỏe Nhân dân; chủ động phòng, chống dịch bệnh, đảm bảo vệ sinh an toàn thực phẩm. Tiếp tục thực hiện nghiêm chỉ đạo của các cấp về công tác phòng, chống dịch bệnh COVID-19.</w:t>
      </w:r>
    </w:p>
    <w:p w:rsidR="00845169" w:rsidRDefault="00292A65" w:rsidP="00D505BE">
      <w:pPr>
        <w:spacing w:before="120" w:after="120"/>
        <w:ind w:firstLine="567"/>
        <w:jc w:val="both"/>
        <w:rPr>
          <w:lang w:val="nl-NL"/>
        </w:rPr>
      </w:pPr>
      <w:r w:rsidRPr="00BD0A32">
        <w:rPr>
          <w:b/>
          <w:lang w:val="nl-NL"/>
        </w:rPr>
        <w:t>9.</w:t>
      </w:r>
      <w:r>
        <w:rPr>
          <w:lang w:val="nl-NL"/>
        </w:rPr>
        <w:t xml:space="preserve"> </w:t>
      </w:r>
      <w:r w:rsidR="004700F0">
        <w:rPr>
          <w:lang w:val="nl-NL"/>
        </w:rPr>
        <w:t>Chỉ đạo thực hiện nghiêm túc Kế hoạch năm học 2019-2020; tổ chức ôn tập, bồi dưỡng, nghiệm thu đánh giá kết quả học kỳ II; h</w:t>
      </w:r>
      <w:r w:rsidR="00692295">
        <w:rPr>
          <w:lang w:val="nl-NL"/>
        </w:rPr>
        <w:t>ướng dẫn tổng kết năm học 2019-2020 và ban hành Kế hoạch tuyển sinh năm học 2020-2021</w:t>
      </w:r>
      <w:r>
        <w:rPr>
          <w:lang w:val="nl-NL"/>
        </w:rPr>
        <w:t>.</w:t>
      </w:r>
    </w:p>
    <w:p w:rsidR="005524BA" w:rsidRDefault="005524BA" w:rsidP="00D505BE">
      <w:pPr>
        <w:spacing w:before="120" w:after="120"/>
        <w:ind w:firstLine="567"/>
        <w:jc w:val="both"/>
        <w:rPr>
          <w:lang w:val="nl-NL"/>
        </w:rPr>
      </w:pPr>
      <w:r w:rsidRPr="005524BA">
        <w:rPr>
          <w:b/>
          <w:lang w:val="nl-NL"/>
        </w:rPr>
        <w:t>10.</w:t>
      </w:r>
      <w:r>
        <w:rPr>
          <w:lang w:val="nl-NL"/>
        </w:rPr>
        <w:t xml:space="preserve"> Tiếp tục </w:t>
      </w:r>
      <w:r>
        <w:rPr>
          <w:bCs/>
          <w:iCs/>
          <w:lang w:val="pt-BR"/>
        </w:rPr>
        <w:t>t</w:t>
      </w:r>
      <w:r w:rsidRPr="007A23D7">
        <w:rPr>
          <w:bCs/>
          <w:iCs/>
          <w:lang w:val="pt-BR"/>
        </w:rPr>
        <w:t>hực hiện tốt công tác thông tin, tuyên truyền các chủ trương, đường lối của Đảng, chính sách pháp luật của Nhà nước tới Nhân dân</w:t>
      </w:r>
      <w:r>
        <w:rPr>
          <w:bCs/>
          <w:iCs/>
          <w:lang w:val="pt-BR"/>
        </w:rPr>
        <w:t>; đặc biệt tuyên truyền về Đại hội Đảng các cấp tiến tới Đại hội đại biểu toàn quốc lần thứ XIII của Đảng</w:t>
      </w:r>
      <w:r w:rsidRPr="007A23D7">
        <w:rPr>
          <w:lang w:val="pt-BR"/>
        </w:rPr>
        <w:t>.</w:t>
      </w:r>
    </w:p>
    <w:p w:rsidR="00292A65" w:rsidRDefault="005524BA" w:rsidP="00D505BE">
      <w:pPr>
        <w:spacing w:before="120" w:after="120"/>
        <w:ind w:firstLine="567"/>
        <w:jc w:val="both"/>
        <w:rPr>
          <w:lang w:val="nl-NL"/>
        </w:rPr>
      </w:pPr>
      <w:r>
        <w:rPr>
          <w:b/>
          <w:lang w:val="nl-NL"/>
        </w:rPr>
        <w:t>11</w:t>
      </w:r>
      <w:r w:rsidR="00845169" w:rsidRPr="000C2D01">
        <w:rPr>
          <w:b/>
          <w:lang w:val="nl-NL"/>
        </w:rPr>
        <w:t>.</w:t>
      </w:r>
      <w:r w:rsidR="00845169">
        <w:rPr>
          <w:lang w:val="nl-NL"/>
        </w:rPr>
        <w:t xml:space="preserve"> Tiếp tục rà soát, thực hiện chi trả tiền h</w:t>
      </w:r>
      <w:r w:rsidR="000C2D01">
        <w:rPr>
          <w:lang w:val="nl-NL"/>
        </w:rPr>
        <w:t xml:space="preserve">ỗ trợ </w:t>
      </w:r>
      <w:r w:rsidR="00EC03E0">
        <w:rPr>
          <w:lang w:val="nl-NL"/>
        </w:rPr>
        <w:t xml:space="preserve">các đối tượng bị ảnh hưởng bởi dịch bệnh COVID-19 </w:t>
      </w:r>
      <w:r w:rsidR="000C2D01">
        <w:rPr>
          <w:lang w:val="nl-NL"/>
        </w:rPr>
        <w:t>theo quy định. Thực hiện có hiệu quả các chính sách an sinh xã hội trên địa bàn.</w:t>
      </w:r>
    </w:p>
    <w:p w:rsidR="00EC03E0" w:rsidRPr="00EC03E0" w:rsidRDefault="005524BA" w:rsidP="00D505BE">
      <w:pPr>
        <w:spacing w:before="120" w:after="120"/>
        <w:ind w:firstLine="567"/>
        <w:jc w:val="both"/>
        <w:rPr>
          <w:lang w:val="nl-NL"/>
        </w:rPr>
      </w:pPr>
      <w:r>
        <w:rPr>
          <w:b/>
          <w:lang w:val="nl-NL"/>
        </w:rPr>
        <w:t>12</w:t>
      </w:r>
      <w:r w:rsidR="00EC03E0" w:rsidRPr="00EC03E0">
        <w:rPr>
          <w:b/>
          <w:lang w:val="nl-NL"/>
        </w:rPr>
        <w:t>.</w:t>
      </w:r>
      <w:r w:rsidR="00EC03E0" w:rsidRPr="00EC03E0">
        <w:rPr>
          <w:lang w:val="nl-NL"/>
        </w:rPr>
        <w:t xml:space="preserve"> Duy trì nghiêm chế độ trực sẵn sàng chiến đấu, tổ chức tuần tra canh gác bảo đảm an toàn đơn vị. Tiếp tục tấn công, trấn áp các loại tội phạm; tăng cường các biện pháp đấu tranh với các đối tượng vi phạm pháp luật bảo đảm giữ vững an ninh chính trị, trật tự ATXH; tăng cường tuần tra, kiểm soát đảm bảo trật tự an toàn giao thông phục vụ tốt nhu cầu đi lại của Nhân dân.</w:t>
      </w:r>
    </w:p>
    <w:p w:rsidR="00EC03E0" w:rsidRPr="00EC03E0" w:rsidRDefault="005524BA" w:rsidP="00D505BE">
      <w:pPr>
        <w:spacing w:before="120" w:after="120"/>
        <w:ind w:firstLine="567"/>
        <w:jc w:val="both"/>
        <w:rPr>
          <w:iCs/>
          <w:lang w:val="nl-NL"/>
        </w:rPr>
      </w:pPr>
      <w:r>
        <w:rPr>
          <w:b/>
          <w:lang w:val="nl-NL"/>
        </w:rPr>
        <w:t>13</w:t>
      </w:r>
      <w:r w:rsidR="00EC03E0" w:rsidRPr="00EC03E0">
        <w:rPr>
          <w:b/>
          <w:lang w:val="nl-NL"/>
        </w:rPr>
        <w:t>.</w:t>
      </w:r>
      <w:r w:rsidR="00EC03E0" w:rsidRPr="00EC03E0">
        <w:rPr>
          <w:lang w:val="nl-NL"/>
        </w:rPr>
        <w:t xml:space="preserve"> </w:t>
      </w:r>
      <w:r w:rsidR="00EC03E0">
        <w:rPr>
          <w:lang w:val="nl-NL"/>
        </w:rPr>
        <w:t>C</w:t>
      </w:r>
      <w:r w:rsidR="00EC03E0" w:rsidRPr="00EC03E0">
        <w:rPr>
          <w:lang w:val="nl-NL"/>
        </w:rPr>
        <w:t xml:space="preserve">hỉ đạo thực hiện công tác tiếp dân, giải quyết đơn thư khiếu nại, tố cáo của công dân kịp thời, đúng quy định của pháp luật. </w:t>
      </w:r>
      <w:r w:rsidR="00EC03E0" w:rsidRPr="00EC03E0">
        <w:rPr>
          <w:iCs/>
          <w:lang w:val="nl-NL"/>
        </w:rPr>
        <w:t>Tiếp tục đẩy mạnh công tác tuyên truyền phổ biến giáo dục pháp luật và trợ giúp pháp lý.</w:t>
      </w:r>
    </w:p>
    <w:p w:rsidR="00EC03E0" w:rsidRPr="00EC03E0" w:rsidRDefault="005524BA" w:rsidP="00D505BE">
      <w:pPr>
        <w:spacing w:before="120" w:after="120"/>
        <w:ind w:firstLine="567"/>
        <w:jc w:val="both"/>
        <w:rPr>
          <w:lang w:val="nl-NL"/>
        </w:rPr>
      </w:pPr>
      <w:r>
        <w:rPr>
          <w:b/>
          <w:lang w:val="nl-NL"/>
        </w:rPr>
        <w:t>14</w:t>
      </w:r>
      <w:r w:rsidR="00EC03E0" w:rsidRPr="00EC03E0">
        <w:rPr>
          <w:b/>
          <w:lang w:val="nl-NL"/>
        </w:rPr>
        <w:t>.</w:t>
      </w:r>
      <w:r w:rsidR="00EC03E0" w:rsidRPr="00EC03E0">
        <w:rPr>
          <w:lang w:val="nl-NL"/>
        </w:rPr>
        <w:t xml:space="preserve"> </w:t>
      </w:r>
      <w:r w:rsidR="00EC03E0" w:rsidRPr="00EC03E0">
        <w:rPr>
          <w:spacing w:val="-2"/>
          <w:lang w:val="nl-NL"/>
        </w:rPr>
        <w:t xml:space="preserve">Tiếp tục triển khai thực hiện hiệu quả công tác cải cách hành chính, trọng tâm là cải cách thủ tục hành chính. </w:t>
      </w:r>
      <w:r w:rsidR="00D505BE">
        <w:rPr>
          <w:spacing w:val="-2"/>
          <w:lang w:val="nl-NL"/>
        </w:rPr>
        <w:t>Xây dựng Kế hoạch biên chế công chức, số lượng người làm việc trong các đơn vị hành chính sự nghiệp năm 2021; thực hiện xét nâng lương đợt I năm 2020.</w:t>
      </w:r>
    </w:p>
    <w:p w:rsidR="00292A65" w:rsidRPr="009D0A17" w:rsidRDefault="00292A65" w:rsidP="00292A65">
      <w:pPr>
        <w:spacing w:before="120" w:after="120"/>
        <w:ind w:firstLine="567"/>
        <w:jc w:val="both"/>
        <w:rPr>
          <w:lang w:val="nl-NL"/>
        </w:rPr>
      </w:pPr>
      <w:r w:rsidRPr="009D0A17">
        <w:rPr>
          <w:lang w:val="nl-NL"/>
        </w:rPr>
        <w:lastRenderedPageBreak/>
        <w:t xml:space="preserve">Trên đây là Báo cáo tình hình thực hiện nhiệm vụ phát triển kinh tế - xã hội, đảm bảo quốc phòng - an ninh tháng 5 và nhiệm vụ trọng tâm tháng 6 năm </w:t>
      </w:r>
      <w:r w:rsidR="00B91E4A">
        <w:rPr>
          <w:lang w:val="nl-NL"/>
        </w:rPr>
        <w:t>2020</w:t>
      </w:r>
      <w:r w:rsidRPr="009D0A17">
        <w:rPr>
          <w:lang w:val="nl-NL"/>
        </w:rPr>
        <w:t>./.</w:t>
      </w:r>
    </w:p>
    <w:tbl>
      <w:tblPr>
        <w:tblW w:w="9756" w:type="dxa"/>
        <w:tblLook w:val="0000" w:firstRow="0" w:lastRow="0" w:firstColumn="0" w:lastColumn="0" w:noHBand="0" w:noVBand="0"/>
      </w:tblPr>
      <w:tblGrid>
        <w:gridCol w:w="5433"/>
        <w:gridCol w:w="4323"/>
      </w:tblGrid>
      <w:tr w:rsidR="00292A65" w:rsidRPr="00BD3358" w:rsidTr="0078342C">
        <w:tc>
          <w:tcPr>
            <w:tcW w:w="5433" w:type="dxa"/>
          </w:tcPr>
          <w:p w:rsidR="00292A65" w:rsidRPr="003A304A" w:rsidRDefault="00292A65" w:rsidP="0078342C">
            <w:pPr>
              <w:spacing w:before="60" w:line="278" w:lineRule="auto"/>
              <w:jc w:val="both"/>
              <w:rPr>
                <w:b/>
                <w:bCs/>
                <w:i/>
                <w:iCs/>
                <w:sz w:val="24"/>
                <w:szCs w:val="24"/>
                <w:lang w:val="nl-NL"/>
              </w:rPr>
            </w:pPr>
            <w:r w:rsidRPr="003A304A">
              <w:rPr>
                <w:b/>
                <w:bCs/>
                <w:i/>
                <w:iCs/>
                <w:sz w:val="24"/>
                <w:szCs w:val="24"/>
                <w:lang w:val="nl-NL"/>
              </w:rPr>
              <w:t>Nơi nhận:</w:t>
            </w:r>
          </w:p>
          <w:p w:rsidR="00292A65" w:rsidRPr="003A304A" w:rsidRDefault="00292A65" w:rsidP="0078342C">
            <w:pPr>
              <w:tabs>
                <w:tab w:val="center" w:pos="2492"/>
              </w:tabs>
              <w:jc w:val="both"/>
              <w:rPr>
                <w:sz w:val="22"/>
                <w:szCs w:val="22"/>
                <w:lang w:val="nl-NL"/>
              </w:rPr>
            </w:pPr>
            <w:r w:rsidRPr="003A304A">
              <w:rPr>
                <w:sz w:val="22"/>
                <w:szCs w:val="22"/>
                <w:lang w:val="nl-NL"/>
              </w:rPr>
              <w:t>- UBND Tỉnh; (B/c)</w:t>
            </w:r>
          </w:p>
          <w:p w:rsidR="00292A65" w:rsidRPr="003A304A" w:rsidRDefault="00292A65" w:rsidP="0078342C">
            <w:pPr>
              <w:tabs>
                <w:tab w:val="center" w:pos="2492"/>
              </w:tabs>
              <w:jc w:val="both"/>
              <w:rPr>
                <w:sz w:val="22"/>
                <w:szCs w:val="22"/>
                <w:lang w:val="nl-NL"/>
              </w:rPr>
            </w:pPr>
            <w:r w:rsidRPr="003A304A">
              <w:rPr>
                <w:sz w:val="22"/>
                <w:szCs w:val="22"/>
                <w:lang w:val="nl-NL"/>
              </w:rPr>
              <w:t>- Sở KH&amp;ĐT;</w:t>
            </w:r>
          </w:p>
          <w:p w:rsidR="00292A65" w:rsidRPr="003A304A" w:rsidRDefault="00292A65" w:rsidP="0078342C">
            <w:pPr>
              <w:tabs>
                <w:tab w:val="center" w:pos="2492"/>
              </w:tabs>
              <w:jc w:val="both"/>
              <w:rPr>
                <w:sz w:val="22"/>
                <w:szCs w:val="22"/>
                <w:lang w:val="nl-NL"/>
              </w:rPr>
            </w:pPr>
            <w:r w:rsidRPr="003A304A">
              <w:rPr>
                <w:sz w:val="22"/>
                <w:szCs w:val="22"/>
                <w:lang w:val="nl-NL"/>
              </w:rPr>
              <w:t>- TT.</w:t>
            </w:r>
            <w:r>
              <w:rPr>
                <w:sz w:val="22"/>
                <w:szCs w:val="22"/>
                <w:lang w:val="nl-NL"/>
              </w:rPr>
              <w:t xml:space="preserve"> Thành uỷ, HĐND, UBND </w:t>
            </w:r>
            <w:r w:rsidRPr="003A304A">
              <w:rPr>
                <w:sz w:val="22"/>
                <w:szCs w:val="22"/>
                <w:lang w:val="nl-NL"/>
              </w:rPr>
              <w:t>thành phố;</w:t>
            </w:r>
          </w:p>
          <w:p w:rsidR="00292A65" w:rsidRPr="003A304A" w:rsidRDefault="00292A65" w:rsidP="0078342C">
            <w:pPr>
              <w:jc w:val="both"/>
              <w:rPr>
                <w:sz w:val="22"/>
                <w:szCs w:val="22"/>
                <w:lang w:val="nl-NL"/>
              </w:rPr>
            </w:pPr>
            <w:r w:rsidRPr="003A304A">
              <w:rPr>
                <w:sz w:val="22"/>
                <w:szCs w:val="22"/>
                <w:lang w:val="nl-NL"/>
              </w:rPr>
              <w:t>- Các cơ quan, đoàn thể thành phố;</w:t>
            </w:r>
          </w:p>
          <w:p w:rsidR="00292A65" w:rsidRPr="003A304A" w:rsidRDefault="00292A65" w:rsidP="0078342C">
            <w:pPr>
              <w:jc w:val="both"/>
              <w:rPr>
                <w:sz w:val="22"/>
                <w:szCs w:val="22"/>
                <w:lang w:val="nl-NL"/>
              </w:rPr>
            </w:pPr>
            <w:r w:rsidRPr="003A304A">
              <w:rPr>
                <w:sz w:val="22"/>
                <w:szCs w:val="22"/>
                <w:lang w:val="nl-NL"/>
              </w:rPr>
              <w:t>- UBND các xã, phường;</w:t>
            </w:r>
          </w:p>
          <w:p w:rsidR="00292A65" w:rsidRPr="003A304A" w:rsidRDefault="00292A65" w:rsidP="0078342C">
            <w:pPr>
              <w:jc w:val="both"/>
              <w:rPr>
                <w:lang w:val="nl-NL"/>
              </w:rPr>
            </w:pPr>
            <w:r w:rsidRPr="003A304A">
              <w:rPr>
                <w:sz w:val="22"/>
                <w:szCs w:val="22"/>
                <w:lang w:val="nl-NL"/>
              </w:rPr>
              <w:t>- L</w:t>
            </w:r>
            <w:r w:rsidRPr="003A304A">
              <w:rPr>
                <w:sz w:val="22"/>
                <w:szCs w:val="22"/>
                <w:lang w:val="nl-NL"/>
              </w:rPr>
              <w:softHyphen/>
              <w:t>ưu: VT</w:t>
            </w:r>
            <w:r>
              <w:rPr>
                <w:sz w:val="22"/>
                <w:szCs w:val="22"/>
                <w:lang w:val="nl-NL"/>
              </w:rPr>
              <w:t>, VP</w:t>
            </w:r>
            <w:r w:rsidRPr="003A304A">
              <w:rPr>
                <w:sz w:val="22"/>
                <w:szCs w:val="22"/>
                <w:lang w:val="nl-NL"/>
              </w:rPr>
              <w:t>.</w:t>
            </w:r>
          </w:p>
        </w:tc>
        <w:tc>
          <w:tcPr>
            <w:tcW w:w="4323" w:type="dxa"/>
          </w:tcPr>
          <w:p w:rsidR="00292A65" w:rsidRPr="00C77D7D" w:rsidRDefault="00292A65" w:rsidP="0078342C">
            <w:pPr>
              <w:pStyle w:val="Heading3"/>
              <w:spacing w:line="240" w:lineRule="auto"/>
              <w:rPr>
                <w:rFonts w:ascii="Times New Roman" w:hAnsi="Times New Roman"/>
                <w:sz w:val="27"/>
                <w:szCs w:val="27"/>
                <w:lang w:val="nl-NL"/>
              </w:rPr>
            </w:pPr>
            <w:r w:rsidRPr="00C77D7D">
              <w:rPr>
                <w:rFonts w:ascii="Times New Roman" w:hAnsi="Times New Roman"/>
                <w:sz w:val="27"/>
                <w:szCs w:val="27"/>
                <w:lang w:val="nl-NL"/>
              </w:rPr>
              <w:t xml:space="preserve">TM. ỦY BAN </w:t>
            </w:r>
            <w:r>
              <w:rPr>
                <w:rFonts w:ascii="Times New Roman" w:hAnsi="Times New Roman"/>
                <w:sz w:val="27"/>
                <w:szCs w:val="27"/>
                <w:lang w:val="nl-NL"/>
              </w:rPr>
              <w:t>NHÂN DÂN</w:t>
            </w:r>
          </w:p>
          <w:p w:rsidR="00292A65" w:rsidRDefault="00292A65" w:rsidP="0078342C">
            <w:pPr>
              <w:jc w:val="center"/>
              <w:rPr>
                <w:b/>
                <w:bCs/>
                <w:lang w:val="nl-NL"/>
              </w:rPr>
            </w:pPr>
            <w:r>
              <w:rPr>
                <w:b/>
                <w:bCs/>
                <w:lang w:val="nl-NL"/>
              </w:rPr>
              <w:t>CHỦ TỊCH</w:t>
            </w:r>
          </w:p>
          <w:p w:rsidR="00292A65" w:rsidRDefault="00292A65" w:rsidP="0078342C">
            <w:pPr>
              <w:rPr>
                <w:b/>
                <w:bCs/>
                <w:lang w:val="nl-NL"/>
              </w:rPr>
            </w:pPr>
          </w:p>
          <w:p w:rsidR="00292A65" w:rsidRDefault="00292A65" w:rsidP="0078342C">
            <w:pPr>
              <w:jc w:val="center"/>
              <w:rPr>
                <w:b/>
                <w:bCs/>
                <w:lang w:val="nl-NL"/>
              </w:rPr>
            </w:pPr>
          </w:p>
          <w:p w:rsidR="00292A65" w:rsidRDefault="00292A65" w:rsidP="0078342C">
            <w:pPr>
              <w:jc w:val="center"/>
              <w:rPr>
                <w:b/>
                <w:bCs/>
                <w:lang w:val="nl-NL"/>
              </w:rPr>
            </w:pPr>
          </w:p>
          <w:p w:rsidR="002E5644" w:rsidRDefault="002E5644" w:rsidP="0078342C">
            <w:pPr>
              <w:jc w:val="center"/>
              <w:rPr>
                <w:b/>
                <w:bCs/>
                <w:lang w:val="nl-NL"/>
              </w:rPr>
            </w:pPr>
          </w:p>
          <w:p w:rsidR="00292A65" w:rsidRPr="00C77D7D" w:rsidRDefault="00292A65" w:rsidP="002E5644">
            <w:pPr>
              <w:spacing w:before="240"/>
              <w:jc w:val="center"/>
              <w:rPr>
                <w:b/>
                <w:bCs/>
                <w:lang w:val="nl-NL"/>
              </w:rPr>
            </w:pPr>
            <w:r w:rsidRPr="00A22437">
              <w:rPr>
                <w:b/>
                <w:bCs/>
                <w:sz w:val="30"/>
                <w:lang w:val="nl-NL"/>
              </w:rPr>
              <w:t>Lương Chiến Công</w:t>
            </w:r>
          </w:p>
        </w:tc>
      </w:tr>
    </w:tbl>
    <w:p w:rsidR="00292A65" w:rsidRPr="004B341E" w:rsidRDefault="00292A65" w:rsidP="00292A65">
      <w:pPr>
        <w:rPr>
          <w:lang w:val="nl-NL"/>
        </w:rPr>
      </w:pPr>
    </w:p>
    <w:p w:rsidR="00037C00" w:rsidRDefault="00037C00"/>
    <w:sectPr w:rsidR="00037C00" w:rsidSect="005F4275">
      <w:footerReference w:type="default" r:id="rId7"/>
      <w:pgSz w:w="11907" w:h="16840" w:code="9"/>
      <w:pgMar w:top="851" w:right="964" w:bottom="851" w:left="1474" w:header="720" w:footer="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2C" w:rsidRDefault="00D47A2C" w:rsidP="00292A65">
      <w:r>
        <w:separator/>
      </w:r>
    </w:p>
  </w:endnote>
  <w:endnote w:type="continuationSeparator" w:id="0">
    <w:p w:rsidR="00D47A2C" w:rsidRDefault="00D47A2C" w:rsidP="0029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62378"/>
      <w:docPartObj>
        <w:docPartGallery w:val="Page Numbers (Bottom of Page)"/>
        <w:docPartUnique/>
      </w:docPartObj>
    </w:sdtPr>
    <w:sdtEndPr>
      <w:rPr>
        <w:noProof/>
      </w:rPr>
    </w:sdtEndPr>
    <w:sdtContent>
      <w:p w:rsidR="00AF0D38" w:rsidRDefault="00834FAB">
        <w:pPr>
          <w:pStyle w:val="Footer"/>
          <w:jc w:val="right"/>
        </w:pPr>
        <w:r>
          <w:fldChar w:fldCharType="begin"/>
        </w:r>
        <w:r>
          <w:instrText xml:space="preserve"> PAGE   \* MERGEFORMAT </w:instrText>
        </w:r>
        <w:r>
          <w:fldChar w:fldCharType="separate"/>
        </w:r>
        <w:r w:rsidR="00DF2B5E">
          <w:rPr>
            <w:noProof/>
          </w:rPr>
          <w:t>2</w:t>
        </w:r>
        <w:r>
          <w:rPr>
            <w:noProof/>
          </w:rPr>
          <w:fldChar w:fldCharType="end"/>
        </w:r>
      </w:p>
    </w:sdtContent>
  </w:sdt>
  <w:p w:rsidR="00AF0D38" w:rsidRDefault="00D4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2C" w:rsidRDefault="00D47A2C" w:rsidP="00292A65">
      <w:r>
        <w:separator/>
      </w:r>
    </w:p>
  </w:footnote>
  <w:footnote w:type="continuationSeparator" w:id="0">
    <w:p w:rsidR="00D47A2C" w:rsidRDefault="00D47A2C" w:rsidP="00292A65">
      <w:r>
        <w:continuationSeparator/>
      </w:r>
    </w:p>
  </w:footnote>
  <w:footnote w:id="1">
    <w:p w:rsidR="00292A65" w:rsidRPr="000A596A" w:rsidRDefault="00292A65" w:rsidP="00292A65">
      <w:pPr>
        <w:jc w:val="both"/>
        <w:rPr>
          <w:sz w:val="20"/>
          <w:szCs w:val="20"/>
          <w:lang w:val="nl-NL"/>
        </w:rPr>
      </w:pPr>
      <w:r w:rsidRPr="000A596A">
        <w:rPr>
          <w:sz w:val="20"/>
          <w:szCs w:val="20"/>
          <w:vertAlign w:val="superscript"/>
        </w:rPr>
        <w:t>(</w:t>
      </w:r>
      <w:r w:rsidRPr="000A596A">
        <w:rPr>
          <w:rStyle w:val="FootnoteReference"/>
          <w:sz w:val="20"/>
          <w:szCs w:val="20"/>
        </w:rPr>
        <w:footnoteRef/>
      </w:r>
      <w:r w:rsidRPr="000A596A">
        <w:rPr>
          <w:sz w:val="20"/>
          <w:szCs w:val="20"/>
          <w:vertAlign w:val="superscript"/>
        </w:rPr>
        <w:t>)</w:t>
      </w:r>
      <w:r w:rsidRPr="000A596A">
        <w:rPr>
          <w:lang w:val="nl-NL"/>
        </w:rPr>
        <w:t xml:space="preserve"> </w:t>
      </w:r>
      <w:r w:rsidR="009478CE">
        <w:rPr>
          <w:sz w:val="20"/>
          <w:szCs w:val="20"/>
          <w:lang w:val="nl-NL"/>
        </w:rPr>
        <w:t>T</w:t>
      </w:r>
      <w:r w:rsidRPr="000A596A">
        <w:rPr>
          <w:sz w:val="20"/>
          <w:szCs w:val="20"/>
          <w:lang w:val="nl-NL"/>
        </w:rPr>
        <w:t xml:space="preserve">hực hiện tuyên truyền pháp luật thương mại tới </w:t>
      </w:r>
      <w:r w:rsidR="009478CE">
        <w:rPr>
          <w:sz w:val="20"/>
          <w:szCs w:val="20"/>
          <w:lang w:val="nl-NL"/>
        </w:rPr>
        <w:t>30</w:t>
      </w:r>
      <w:r w:rsidRPr="000A596A">
        <w:rPr>
          <w:sz w:val="20"/>
          <w:szCs w:val="20"/>
          <w:lang w:val="nl-NL"/>
        </w:rPr>
        <w:t xml:space="preserve"> lượt cơ sở kinh doanh</w:t>
      </w:r>
      <w:r w:rsidR="009478CE">
        <w:rPr>
          <w:sz w:val="20"/>
          <w:szCs w:val="20"/>
          <w:lang w:val="nl-NL"/>
        </w:rPr>
        <w:t>; phát hiện, xử lý 10</w:t>
      </w:r>
      <w:r w:rsidRPr="000A596A">
        <w:rPr>
          <w:sz w:val="20"/>
          <w:szCs w:val="20"/>
          <w:lang w:val="nl-NL"/>
        </w:rPr>
        <w:t xml:space="preserve"> vụ vi phạm</w:t>
      </w:r>
      <w:r>
        <w:rPr>
          <w:sz w:val="20"/>
          <w:szCs w:val="20"/>
          <w:lang w:val="nl-NL"/>
        </w:rPr>
        <w:t xml:space="preserve"> pháp luật trong kinh doanh thương mại</w:t>
      </w:r>
      <w:r w:rsidRPr="000A596A">
        <w:rPr>
          <w:sz w:val="20"/>
          <w:szCs w:val="20"/>
          <w:lang w:val="nl-NL"/>
        </w:rPr>
        <w:t xml:space="preserve">, xử phạt </w:t>
      </w:r>
      <w:r>
        <w:rPr>
          <w:sz w:val="20"/>
          <w:szCs w:val="20"/>
          <w:lang w:val="nl-NL"/>
        </w:rPr>
        <w:t xml:space="preserve">VPHC </w:t>
      </w:r>
      <w:r w:rsidR="009478CE">
        <w:rPr>
          <w:sz w:val="20"/>
          <w:szCs w:val="20"/>
          <w:lang w:val="nl-NL"/>
        </w:rPr>
        <w:t>11,2</w:t>
      </w:r>
      <w:r>
        <w:rPr>
          <w:sz w:val="20"/>
          <w:szCs w:val="20"/>
          <w:lang w:val="nl-NL"/>
        </w:rPr>
        <w:t xml:space="preserve"> triệu đồng</w:t>
      </w:r>
      <w:r w:rsidR="009478CE">
        <w:rPr>
          <w:sz w:val="20"/>
          <w:szCs w:val="20"/>
          <w:lang w:val="nl-NL"/>
        </w:rPr>
        <w:t>.</w:t>
      </w:r>
    </w:p>
  </w:footnote>
  <w:footnote w:id="2">
    <w:p w:rsidR="00C72D70" w:rsidRPr="00FF5143" w:rsidRDefault="00C72D70" w:rsidP="00C72D70">
      <w:pPr>
        <w:jc w:val="both"/>
        <w:rPr>
          <w:sz w:val="20"/>
          <w:szCs w:val="20"/>
        </w:rPr>
      </w:pPr>
      <w:r w:rsidRPr="00FF3816">
        <w:rPr>
          <w:sz w:val="20"/>
          <w:szCs w:val="20"/>
          <w:vertAlign w:val="superscript"/>
        </w:rPr>
        <w:t>(</w:t>
      </w:r>
      <w:r w:rsidRPr="00FF3816">
        <w:rPr>
          <w:rStyle w:val="FootnoteReference"/>
          <w:sz w:val="20"/>
          <w:szCs w:val="20"/>
        </w:rPr>
        <w:footnoteRef/>
      </w:r>
      <w:r w:rsidRPr="00FF3816">
        <w:rPr>
          <w:sz w:val="20"/>
          <w:szCs w:val="20"/>
          <w:vertAlign w:val="superscript"/>
        </w:rPr>
        <w:t>)</w:t>
      </w:r>
      <w:r>
        <w:rPr>
          <w:sz w:val="20"/>
          <w:szCs w:val="20"/>
          <w:lang w:val="nl-NL"/>
        </w:rPr>
        <w:t xml:space="preserve"> Lúa Đông Xuân: Đã gieo cấy 12ha; ngô Xuân sớm: 37,5ha; ngô Xuân hè: </w:t>
      </w:r>
      <w:r w:rsidR="000828E9">
        <w:rPr>
          <w:sz w:val="20"/>
          <w:szCs w:val="20"/>
          <w:lang w:val="nl-NL"/>
        </w:rPr>
        <w:t>722,7</w:t>
      </w:r>
      <w:r>
        <w:rPr>
          <w:sz w:val="20"/>
          <w:szCs w:val="20"/>
          <w:lang w:val="nl-NL"/>
        </w:rPr>
        <w:t>ha. Hiện diện tích lúa và ngô đang sinh trưởng, phát triển tốt. Diện tích hoa</w:t>
      </w:r>
      <w:r w:rsidR="000828E9">
        <w:rPr>
          <w:sz w:val="20"/>
          <w:szCs w:val="20"/>
          <w:lang w:val="nl-NL"/>
        </w:rPr>
        <w:t>: 63ha; rau: 30</w:t>
      </w:r>
      <w:r>
        <w:rPr>
          <w:sz w:val="20"/>
          <w:szCs w:val="20"/>
          <w:lang w:val="nl-NL"/>
        </w:rPr>
        <w:t>ha; chè kinh doanh: 855ha; chè kiến thiết cơ bản: 74</w:t>
      </w:r>
      <w:r w:rsidR="00257355">
        <w:rPr>
          <w:sz w:val="20"/>
          <w:szCs w:val="20"/>
          <w:lang w:val="nl-NL"/>
        </w:rPr>
        <w:t>,3</w:t>
      </w:r>
      <w:r>
        <w:rPr>
          <w:sz w:val="20"/>
          <w:szCs w:val="20"/>
          <w:lang w:val="nl-NL"/>
        </w:rPr>
        <w:t>ha; cây ăn quả: 164</w:t>
      </w:r>
      <w:r w:rsidR="00257355">
        <w:rPr>
          <w:sz w:val="20"/>
          <w:szCs w:val="20"/>
          <w:lang w:val="nl-NL"/>
        </w:rPr>
        <w:t>ha; thu hái 1.579 tấn chè búp tươi; kiểm tra, nghiệm thu 8ha Nhân dân đăng ký trồng chè mới.</w:t>
      </w:r>
    </w:p>
  </w:footnote>
  <w:footnote w:id="3">
    <w:p w:rsidR="00DB4F14" w:rsidRDefault="00DB4F14" w:rsidP="00DB4F14">
      <w:pPr>
        <w:jc w:val="both"/>
      </w:pPr>
      <w:r w:rsidRPr="008440AA">
        <w:rPr>
          <w:sz w:val="20"/>
          <w:szCs w:val="20"/>
          <w:vertAlign w:val="superscript"/>
        </w:rPr>
        <w:t>(</w:t>
      </w:r>
      <w:r w:rsidRPr="008440AA">
        <w:rPr>
          <w:rStyle w:val="FootnoteReference"/>
          <w:sz w:val="20"/>
          <w:szCs w:val="20"/>
        </w:rPr>
        <w:footnoteRef/>
      </w:r>
      <w:r w:rsidRPr="008440AA">
        <w:rPr>
          <w:sz w:val="20"/>
          <w:szCs w:val="20"/>
          <w:vertAlign w:val="superscript"/>
        </w:rPr>
        <w:t>)</w:t>
      </w:r>
      <w:r w:rsidR="00A32DA6">
        <w:rPr>
          <w:sz w:val="20"/>
          <w:szCs w:val="20"/>
        </w:rPr>
        <w:t xml:space="preserve"> Thu hồi 245,7</w:t>
      </w:r>
      <w:r>
        <w:rPr>
          <w:sz w:val="20"/>
          <w:szCs w:val="20"/>
        </w:rPr>
        <w:t>m</w:t>
      </w:r>
      <w:r>
        <w:rPr>
          <w:sz w:val="20"/>
          <w:szCs w:val="20"/>
          <w:vertAlign w:val="superscript"/>
        </w:rPr>
        <w:t>2</w:t>
      </w:r>
      <w:r w:rsidR="00A32DA6">
        <w:rPr>
          <w:sz w:val="20"/>
          <w:szCs w:val="20"/>
        </w:rPr>
        <w:t xml:space="preserve"> đất của 04 </w:t>
      </w:r>
      <w:r>
        <w:rPr>
          <w:sz w:val="20"/>
          <w:szCs w:val="20"/>
        </w:rPr>
        <w:t>lượt hộ gi</w:t>
      </w:r>
      <w:r w:rsidR="00A32DA6">
        <w:rPr>
          <w:sz w:val="20"/>
          <w:szCs w:val="20"/>
        </w:rPr>
        <w:t>a đình, cá nhân để thực hiện 01</w:t>
      </w:r>
      <w:r>
        <w:rPr>
          <w:sz w:val="20"/>
          <w:szCs w:val="20"/>
        </w:rPr>
        <w:t xml:space="preserve"> dự án. </w:t>
      </w:r>
      <w:r w:rsidR="00A32DA6">
        <w:rPr>
          <w:sz w:val="20"/>
          <w:szCs w:val="20"/>
        </w:rPr>
        <w:t>Cấp 15</w:t>
      </w:r>
      <w:r>
        <w:rPr>
          <w:sz w:val="20"/>
          <w:szCs w:val="20"/>
        </w:rPr>
        <w:t xml:space="preserve"> GCN QSD đất l</w:t>
      </w:r>
      <w:r w:rsidR="00A32DA6">
        <w:rPr>
          <w:sz w:val="20"/>
          <w:szCs w:val="20"/>
        </w:rPr>
        <w:t>ần đầu với tổng diện tích 2.728,85</w:t>
      </w:r>
      <w:r>
        <w:rPr>
          <w:sz w:val="20"/>
          <w:szCs w:val="20"/>
        </w:rPr>
        <w:t>m</w:t>
      </w:r>
      <w:r>
        <w:rPr>
          <w:sz w:val="20"/>
          <w:szCs w:val="20"/>
          <w:vertAlign w:val="superscript"/>
        </w:rPr>
        <w:t>2</w:t>
      </w:r>
      <w:r w:rsidR="00A32DA6">
        <w:rPr>
          <w:sz w:val="20"/>
          <w:szCs w:val="20"/>
        </w:rPr>
        <w:t>; cho phép 02</w:t>
      </w:r>
      <w:r>
        <w:rPr>
          <w:sz w:val="20"/>
          <w:szCs w:val="20"/>
        </w:rPr>
        <w:t xml:space="preserve"> hộ gia đình chuyển mục</w:t>
      </w:r>
      <w:r w:rsidR="00A32DA6">
        <w:rPr>
          <w:sz w:val="20"/>
          <w:szCs w:val="20"/>
        </w:rPr>
        <w:t xml:space="preserve"> đích sử dụng đất với diện tích 109,38</w:t>
      </w:r>
      <w:r>
        <w:rPr>
          <w:sz w:val="20"/>
          <w:szCs w:val="20"/>
        </w:rPr>
        <w:t>m</w:t>
      </w:r>
      <w:r>
        <w:rPr>
          <w:sz w:val="20"/>
          <w:szCs w:val="20"/>
          <w:vertAlign w:val="superscript"/>
        </w:rPr>
        <w:t>2</w:t>
      </w:r>
      <w:r>
        <w:rPr>
          <w:sz w:val="20"/>
          <w:szCs w:val="20"/>
          <w:lang w:val="nl-NL"/>
        </w:rPr>
        <w:t>...</w:t>
      </w:r>
    </w:p>
  </w:footnote>
  <w:footnote w:id="4">
    <w:p w:rsidR="00292A65" w:rsidRPr="00C35CBF" w:rsidRDefault="00292A65" w:rsidP="00292A65">
      <w:pPr>
        <w:jc w:val="both"/>
        <w:rPr>
          <w:sz w:val="20"/>
          <w:szCs w:val="20"/>
          <w:lang w:val="it-IT"/>
        </w:rPr>
      </w:pPr>
      <w:r w:rsidRPr="000A596A">
        <w:rPr>
          <w:sz w:val="20"/>
          <w:szCs w:val="20"/>
          <w:vertAlign w:val="superscript"/>
          <w:lang w:val="nl-NL"/>
        </w:rPr>
        <w:t>(</w:t>
      </w:r>
      <w:r w:rsidRPr="000A596A">
        <w:rPr>
          <w:rStyle w:val="FootnoteReference"/>
          <w:sz w:val="20"/>
          <w:szCs w:val="20"/>
        </w:rPr>
        <w:footnoteRef/>
      </w:r>
      <w:r w:rsidRPr="000A596A">
        <w:rPr>
          <w:sz w:val="20"/>
          <w:szCs w:val="20"/>
          <w:vertAlign w:val="superscript"/>
          <w:lang w:val="nl-NL"/>
        </w:rPr>
        <w:t>)</w:t>
      </w:r>
      <w:r w:rsidR="00D46E9B">
        <w:rPr>
          <w:sz w:val="20"/>
          <w:szCs w:val="20"/>
          <w:vertAlign w:val="superscript"/>
          <w:lang w:val="nl-NL"/>
        </w:rPr>
        <w:t xml:space="preserve"> </w:t>
      </w:r>
      <w:r w:rsidR="00EB0E97">
        <w:rPr>
          <w:sz w:val="20"/>
          <w:szCs w:val="20"/>
          <w:lang w:val="pt-BR"/>
        </w:rPr>
        <w:t>Kiểm tra, giám sát 57</w:t>
      </w:r>
      <w:r>
        <w:rPr>
          <w:sz w:val="20"/>
          <w:szCs w:val="20"/>
          <w:lang w:val="pt-BR"/>
        </w:rPr>
        <w:t xml:space="preserve"> </w:t>
      </w:r>
      <w:r w:rsidRPr="000A596A">
        <w:rPr>
          <w:sz w:val="20"/>
          <w:szCs w:val="20"/>
          <w:lang w:val="pt-BR"/>
        </w:rPr>
        <w:t>lượt cơ sở sản xuất, kinh doanh LTTP, dịch vụ ăn uống, bếp ăn tập thể</w:t>
      </w:r>
      <w:r>
        <w:rPr>
          <w:sz w:val="20"/>
          <w:szCs w:val="20"/>
          <w:lang w:val="pt-BR"/>
        </w:rPr>
        <w:t xml:space="preserve">; qua kiểm tra </w:t>
      </w:r>
      <w:r w:rsidR="00EB0E97">
        <w:rPr>
          <w:sz w:val="20"/>
          <w:szCs w:val="20"/>
          <w:lang w:val="pt-BR"/>
        </w:rPr>
        <w:t>phát hiện 01 cơ sở vi phạm do giấy khám sức khỏe hết hạn</w:t>
      </w:r>
      <w:r>
        <w:rPr>
          <w:sz w:val="20"/>
          <w:szCs w:val="20"/>
          <w:lang w:val="it-IT"/>
        </w:rPr>
        <w:t xml:space="preserve">. Trong tháng: Lấy máu xét nghiệm </w:t>
      </w:r>
      <w:r w:rsidR="00D46E9B">
        <w:rPr>
          <w:sz w:val="20"/>
          <w:szCs w:val="20"/>
          <w:lang w:val="it-IT"/>
        </w:rPr>
        <w:t>35</w:t>
      </w:r>
      <w:r>
        <w:rPr>
          <w:sz w:val="20"/>
          <w:szCs w:val="20"/>
          <w:lang w:val="it-IT"/>
        </w:rPr>
        <w:t xml:space="preserve"> mẫu máu, không có mẫu nà</w:t>
      </w:r>
      <w:r w:rsidR="00D46E9B">
        <w:rPr>
          <w:sz w:val="20"/>
          <w:szCs w:val="20"/>
          <w:lang w:val="it-IT"/>
        </w:rPr>
        <w:t>o dương tính với HIV, cấp phát 7</w:t>
      </w:r>
      <w:r>
        <w:rPr>
          <w:sz w:val="20"/>
          <w:szCs w:val="20"/>
          <w:lang w:val="it-IT"/>
        </w:rPr>
        <w:t>00 bơm kim tiêm sạch</w:t>
      </w:r>
      <w:r w:rsidR="00D46E9B">
        <w:rPr>
          <w:sz w:val="20"/>
          <w:szCs w:val="20"/>
          <w:lang w:val="it-IT"/>
        </w:rPr>
        <w:t>; quản lý, điều trị 73</w:t>
      </w:r>
      <w:r>
        <w:rPr>
          <w:sz w:val="20"/>
          <w:szCs w:val="20"/>
          <w:lang w:val="it-IT"/>
        </w:rPr>
        <w:t xml:space="preserve"> bệnh nhân động kinh, tâm th</w:t>
      </w:r>
      <w:r w:rsidR="00D46E9B">
        <w:rPr>
          <w:sz w:val="20"/>
          <w:szCs w:val="20"/>
          <w:lang w:val="it-IT"/>
        </w:rPr>
        <w:t xml:space="preserve">ần phân liệt; khám thai cho 113 </w:t>
      </w:r>
      <w:r>
        <w:rPr>
          <w:sz w:val="20"/>
          <w:szCs w:val="20"/>
          <w:lang w:val="it-IT"/>
        </w:rPr>
        <w:t>lượt phụ nữ có thai.</w:t>
      </w:r>
    </w:p>
  </w:footnote>
  <w:footnote w:id="5">
    <w:p w:rsidR="007A23D7" w:rsidRPr="00503F5D" w:rsidRDefault="007A23D7" w:rsidP="007A23D7">
      <w:pPr>
        <w:pStyle w:val="FootnoteText"/>
        <w:jc w:val="both"/>
        <w:rPr>
          <w:bCs/>
          <w:iCs/>
          <w:lang w:val="nl-NL"/>
        </w:rPr>
      </w:pPr>
      <w:r w:rsidRPr="000A596A">
        <w:rPr>
          <w:vertAlign w:val="superscript"/>
          <w:lang w:val="nl-NL"/>
        </w:rPr>
        <w:t>(</w:t>
      </w:r>
      <w:r w:rsidRPr="000A596A">
        <w:rPr>
          <w:rStyle w:val="FootnoteReference"/>
        </w:rPr>
        <w:footnoteRef/>
      </w:r>
      <w:r w:rsidRPr="000A596A">
        <w:rPr>
          <w:vertAlign w:val="superscript"/>
          <w:lang w:val="nl-NL"/>
        </w:rPr>
        <w:t>)</w:t>
      </w:r>
      <w:r>
        <w:rPr>
          <w:vertAlign w:val="superscript"/>
          <w:lang w:val="nl-NL"/>
        </w:rPr>
        <w:t xml:space="preserve"> </w:t>
      </w:r>
      <w:r w:rsidRPr="000278CF">
        <w:rPr>
          <w:bCs/>
          <w:iCs/>
          <w:lang w:val="nl-NL"/>
        </w:rPr>
        <w:t xml:space="preserve">Băng rôn: </w:t>
      </w:r>
      <w:r w:rsidR="005A12AB">
        <w:rPr>
          <w:bCs/>
          <w:iCs/>
          <w:lang w:val="nl-NL"/>
        </w:rPr>
        <w:t>70</w:t>
      </w:r>
      <w:r w:rsidRPr="000278CF">
        <w:rPr>
          <w:bCs/>
          <w:iCs/>
          <w:lang w:val="nl-NL"/>
        </w:rPr>
        <w:t xml:space="preserve"> chiếc; </w:t>
      </w:r>
      <w:r w:rsidR="005A12AB">
        <w:rPr>
          <w:bCs/>
          <w:iCs/>
          <w:lang w:val="nl-NL"/>
        </w:rPr>
        <w:t>vòng tròn Inox: 08 điểm</w:t>
      </w:r>
      <w:r w:rsidRPr="000278CF">
        <w:rPr>
          <w:bCs/>
          <w:iCs/>
          <w:lang w:val="nl-NL"/>
        </w:rPr>
        <w:t xml:space="preserve">; cờ các loại: </w:t>
      </w:r>
      <w:r w:rsidR="005A12AB">
        <w:rPr>
          <w:bCs/>
          <w:iCs/>
          <w:lang w:val="nl-NL"/>
        </w:rPr>
        <w:t>960</w:t>
      </w:r>
      <w:r w:rsidRPr="000278CF">
        <w:rPr>
          <w:bCs/>
          <w:iCs/>
          <w:lang w:val="nl-NL"/>
        </w:rPr>
        <w:t xml:space="preserve"> điểm; Tuyên truyền bằng xe lưu động: </w:t>
      </w:r>
      <w:r w:rsidR="005A12AB">
        <w:rPr>
          <w:bCs/>
          <w:iCs/>
          <w:lang w:val="nl-NL"/>
        </w:rPr>
        <w:t>75</w:t>
      </w:r>
      <w:r w:rsidRPr="000278CF">
        <w:rPr>
          <w:bCs/>
          <w:iCs/>
          <w:lang w:val="nl-NL"/>
        </w:rPr>
        <w:t xml:space="preserve"> lượt. </w:t>
      </w:r>
      <w:r w:rsidRPr="000A596A">
        <w:rPr>
          <w:lang w:val="nl-NL"/>
        </w:rPr>
        <w:t>X</w:t>
      </w:r>
      <w:r w:rsidRPr="000A596A">
        <w:rPr>
          <w:lang w:val="vi-VN"/>
        </w:rPr>
        <w:t xml:space="preserve">ây dựng </w:t>
      </w:r>
      <w:r w:rsidR="005A12AB">
        <w:rPr>
          <w:lang w:val="nl-NL"/>
        </w:rPr>
        <w:t>05</w:t>
      </w:r>
      <w:r>
        <w:rPr>
          <w:lang w:val="nl-NL"/>
        </w:rPr>
        <w:t xml:space="preserve"> </w:t>
      </w:r>
      <w:r w:rsidRPr="000A596A">
        <w:rPr>
          <w:lang w:val="vi-VN"/>
        </w:rPr>
        <w:t>chương trình truyền hình</w:t>
      </w:r>
      <w:r>
        <w:rPr>
          <w:lang w:val="nl-NL"/>
        </w:rPr>
        <w:t xml:space="preserve"> </w:t>
      </w:r>
      <w:r w:rsidRPr="000A596A">
        <w:rPr>
          <w:lang w:val="vi-VN"/>
        </w:rPr>
        <w:t xml:space="preserve">với thời lượng </w:t>
      </w:r>
      <w:r w:rsidR="005A12AB">
        <w:rPr>
          <w:lang w:val="nl-NL"/>
        </w:rPr>
        <w:t>75</w:t>
      </w:r>
      <w:r w:rsidRPr="000A596A">
        <w:rPr>
          <w:lang w:val="vi-VN"/>
        </w:rPr>
        <w:t xml:space="preserve"> phút</w:t>
      </w:r>
      <w:r w:rsidRPr="000A596A">
        <w:rPr>
          <w:lang w:val="nl-NL"/>
        </w:rPr>
        <w:t>;</w:t>
      </w:r>
      <w:r w:rsidR="005A12AB">
        <w:rPr>
          <w:lang w:val="nl-NL"/>
        </w:rPr>
        <w:t xml:space="preserve"> 09</w:t>
      </w:r>
      <w:r>
        <w:rPr>
          <w:lang w:val="nl-NL"/>
        </w:rPr>
        <w:t xml:space="preserve"> chương trình truyền thanh </w:t>
      </w:r>
      <w:r w:rsidRPr="000A596A">
        <w:rPr>
          <w:lang w:val="nl-NL"/>
        </w:rPr>
        <w:t xml:space="preserve">với thời lượng </w:t>
      </w:r>
      <w:r w:rsidR="005A12AB">
        <w:rPr>
          <w:lang w:val="nl-NL"/>
        </w:rPr>
        <w:t>270</w:t>
      </w:r>
      <w:r>
        <w:rPr>
          <w:lang w:val="nl-NL"/>
        </w:rPr>
        <w:t xml:space="preserve"> phút.</w:t>
      </w:r>
    </w:p>
  </w:footnote>
  <w:footnote w:id="6">
    <w:p w:rsidR="006125A1" w:rsidRPr="00503F5D" w:rsidRDefault="006125A1" w:rsidP="006125A1">
      <w:pPr>
        <w:pStyle w:val="FootnoteText"/>
        <w:jc w:val="both"/>
        <w:rPr>
          <w:bCs/>
          <w:iCs/>
          <w:lang w:val="nl-NL"/>
        </w:rPr>
      </w:pPr>
      <w:r w:rsidRPr="000A596A">
        <w:rPr>
          <w:vertAlign w:val="superscript"/>
          <w:lang w:val="nl-NL"/>
        </w:rPr>
        <w:t>(</w:t>
      </w:r>
      <w:r w:rsidRPr="000A596A">
        <w:rPr>
          <w:rStyle w:val="FootnoteReference"/>
        </w:rPr>
        <w:footnoteRef/>
      </w:r>
      <w:r w:rsidRPr="000A596A">
        <w:rPr>
          <w:vertAlign w:val="superscript"/>
          <w:lang w:val="nl-NL"/>
        </w:rPr>
        <w:t>)</w:t>
      </w:r>
      <w:r>
        <w:rPr>
          <w:vertAlign w:val="superscript"/>
          <w:lang w:val="nl-NL"/>
        </w:rPr>
        <w:t xml:space="preserve"> </w:t>
      </w:r>
      <w:r>
        <w:rPr>
          <w:bCs/>
          <w:iCs/>
          <w:lang w:val="nl-NL"/>
        </w:rPr>
        <w:t xml:space="preserve">Chi trả cho 182 đối tượng thương bệnh binh, thân nhân liệt sỹ, người có công với cách mạng tổng số tiền gần 359 triệu đồng; </w:t>
      </w:r>
      <w:r w:rsidR="007D248E">
        <w:rPr>
          <w:bCs/>
          <w:iCs/>
          <w:lang w:val="nl-NL"/>
        </w:rPr>
        <w:t xml:space="preserve">hỗ trợ </w:t>
      </w:r>
      <w:r w:rsidR="00520763">
        <w:rPr>
          <w:bCs/>
          <w:iCs/>
          <w:lang w:val="nl-NL"/>
        </w:rPr>
        <w:t>167 người có công</w:t>
      </w:r>
      <w:r w:rsidR="00527ACB">
        <w:rPr>
          <w:bCs/>
          <w:iCs/>
          <w:lang w:val="nl-NL"/>
        </w:rPr>
        <w:t>, 444 đối tượng BTXH</w:t>
      </w:r>
      <w:r w:rsidR="00520763">
        <w:rPr>
          <w:bCs/>
          <w:iCs/>
          <w:lang w:val="nl-NL"/>
        </w:rPr>
        <w:t xml:space="preserve"> bị ảnh hưởng bở</w:t>
      </w:r>
      <w:r w:rsidR="00527ACB">
        <w:rPr>
          <w:bCs/>
          <w:iCs/>
          <w:lang w:val="nl-NL"/>
        </w:rPr>
        <w:t>i dịch COVID-19 tổng số tiền 868</w:t>
      </w:r>
      <w:r w:rsidR="00520763">
        <w:rPr>
          <w:bCs/>
          <w:iCs/>
          <w:lang w:val="nl-NL"/>
        </w:rPr>
        <w:t xml:space="preserve">,5 triệu đồng; </w:t>
      </w:r>
      <w:r w:rsidR="00F74B64">
        <w:rPr>
          <w:bCs/>
          <w:iCs/>
          <w:lang w:val="nl-NL"/>
        </w:rPr>
        <w:t xml:space="preserve">chi trả chế độ ưu đãi giáo dục năm học 2019-2020 với 02 học sinh là con đẻ người có công với tổng số tiền 12,495 triệu đồng; </w:t>
      </w:r>
      <w:r w:rsidR="00E047D2">
        <w:rPr>
          <w:bCs/>
          <w:iCs/>
          <w:lang w:val="nl-NL"/>
        </w:rPr>
        <w:t xml:space="preserve">phối hợp với Bưu điện thành phố chi trả </w:t>
      </w:r>
      <w:r w:rsidR="002C56A0">
        <w:rPr>
          <w:bCs/>
          <w:iCs/>
          <w:lang w:val="nl-NL"/>
        </w:rPr>
        <w:t>trợ cấp hàng tháng cho 510 đối tượng BTXH và người trực tiếp nuôi dưỡng, chăm sóc người khuyết tật đặc biệt nặng với tổng số tiền 201,42 triệu đồng</w:t>
      </w:r>
      <w:r w:rsidR="0005478F">
        <w:rPr>
          <w:bCs/>
          <w:iCs/>
          <w:lang w:val="nl-NL"/>
        </w:rPr>
        <w:t>..</w:t>
      </w:r>
      <w:r>
        <w:rPr>
          <w:lang w:val="nl-NL"/>
        </w:rPr>
        <w:t>.</w:t>
      </w:r>
    </w:p>
  </w:footnote>
  <w:footnote w:id="7">
    <w:p w:rsidR="007A23D7" w:rsidRPr="00A2640E" w:rsidRDefault="007A23D7" w:rsidP="007A23D7">
      <w:pPr>
        <w:pStyle w:val="FootnoteText"/>
        <w:jc w:val="both"/>
        <w:rPr>
          <w:spacing w:val="-4"/>
          <w:lang w:val="nl-NL"/>
        </w:rPr>
      </w:pPr>
      <w:r w:rsidRPr="00255053">
        <w:rPr>
          <w:vertAlign w:val="superscript"/>
          <w:lang w:val="nl-NL"/>
        </w:rPr>
        <w:t>(</w:t>
      </w:r>
      <w:r>
        <w:rPr>
          <w:rStyle w:val="FootnoteReference"/>
        </w:rPr>
        <w:footnoteRef/>
      </w:r>
      <w:r w:rsidRPr="00255053">
        <w:rPr>
          <w:vertAlign w:val="superscript"/>
          <w:lang w:val="nl-NL"/>
        </w:rPr>
        <w:t>)</w:t>
      </w:r>
      <w:r w:rsidRPr="00255053">
        <w:rPr>
          <w:lang w:val="nl-NL"/>
        </w:rPr>
        <w:t xml:space="preserve"> Tội phạm </w:t>
      </w:r>
      <w:r>
        <w:rPr>
          <w:lang w:val="nl-NL"/>
        </w:rPr>
        <w:t>hình sự</w:t>
      </w:r>
      <w:r w:rsidRPr="00255053">
        <w:rPr>
          <w:lang w:val="nl-NL"/>
        </w:rPr>
        <w:t xml:space="preserve">: </w:t>
      </w:r>
      <w:r w:rsidR="00E33FB6">
        <w:rPr>
          <w:lang w:val="nl-NL"/>
        </w:rPr>
        <w:t>02 vụ; đã điều tra, làm rõ 02</w:t>
      </w:r>
      <w:r>
        <w:rPr>
          <w:lang w:val="nl-NL"/>
        </w:rPr>
        <w:t xml:space="preserve"> vụ</w:t>
      </w:r>
      <w:r w:rsidR="00E33FB6">
        <w:rPr>
          <w:lang w:val="nl-NL"/>
        </w:rPr>
        <w:t>, khởi tố 02 vụ = 05</w:t>
      </w:r>
      <w:r>
        <w:rPr>
          <w:lang w:val="nl-NL"/>
        </w:rPr>
        <w:t xml:space="preserve"> bị can.</w:t>
      </w:r>
      <w:r w:rsidRPr="00255053">
        <w:rPr>
          <w:lang w:val="nl-NL"/>
        </w:rPr>
        <w:t xml:space="preserve"> Tội phạm </w:t>
      </w:r>
      <w:r>
        <w:rPr>
          <w:lang w:val="nl-NL"/>
        </w:rPr>
        <w:t xml:space="preserve">ma túy: </w:t>
      </w:r>
      <w:r w:rsidR="00E33FB6">
        <w:rPr>
          <w:lang w:val="nl-NL"/>
        </w:rPr>
        <w:t>B</w:t>
      </w:r>
      <w:r>
        <w:rPr>
          <w:lang w:val="nl-NL"/>
        </w:rPr>
        <w:t>ắt</w:t>
      </w:r>
      <w:r w:rsidR="00E33FB6">
        <w:rPr>
          <w:lang w:val="nl-NL"/>
        </w:rPr>
        <w:t>, khởi tố</w:t>
      </w:r>
      <w:r>
        <w:rPr>
          <w:lang w:val="nl-NL"/>
        </w:rPr>
        <w:t xml:space="preserve"> </w:t>
      </w:r>
      <w:r w:rsidR="00E33FB6">
        <w:rPr>
          <w:lang w:val="nl-NL"/>
        </w:rPr>
        <w:t>01 vụ = 01</w:t>
      </w:r>
      <w:r>
        <w:rPr>
          <w:lang w:val="nl-NL"/>
        </w:rPr>
        <w:t xml:space="preserve"> </w:t>
      </w:r>
      <w:r w:rsidR="00E33FB6">
        <w:rPr>
          <w:lang w:val="nl-NL"/>
        </w:rPr>
        <w:t>bị can</w:t>
      </w:r>
      <w:r w:rsidR="00C77416">
        <w:rPr>
          <w:lang w:val="nl-NL"/>
        </w:rPr>
        <w:t xml:space="preserve"> </w:t>
      </w:r>
      <w:r w:rsidR="00602599">
        <w:rPr>
          <w:lang w:val="nl-NL"/>
        </w:rPr>
        <w:t>về tội tàng trữ trái phép chất ma túy</w:t>
      </w:r>
      <w:r>
        <w:rPr>
          <w:lang w:val="nl-NL"/>
        </w:rPr>
        <w:t xml:space="preserve">, thu giữ </w:t>
      </w:r>
      <w:r w:rsidR="00C52F8E">
        <w:rPr>
          <w:lang w:val="nl-NL"/>
        </w:rPr>
        <w:t>4,01</w:t>
      </w:r>
      <w:r>
        <w:rPr>
          <w:lang w:val="nl-NL"/>
        </w:rPr>
        <w:t>g ma túy tổng hợp</w:t>
      </w:r>
      <w:r>
        <w:rPr>
          <w:spacing w:val="-4"/>
          <w:lang w:val="nl-NL"/>
        </w:rPr>
        <w:t xml:space="preserve">. </w:t>
      </w:r>
    </w:p>
  </w:footnote>
  <w:footnote w:id="8">
    <w:p w:rsidR="007A23D7" w:rsidRPr="00280EEE" w:rsidRDefault="007A23D7" w:rsidP="007A23D7">
      <w:pPr>
        <w:pStyle w:val="FootnoteText"/>
        <w:jc w:val="both"/>
        <w:rPr>
          <w:lang w:val="nl-NL"/>
        </w:rPr>
      </w:pPr>
      <w:r w:rsidRPr="000A596A">
        <w:rPr>
          <w:vertAlign w:val="superscript"/>
          <w:lang w:val="nl-NL"/>
        </w:rPr>
        <w:t>(</w:t>
      </w:r>
      <w:r w:rsidRPr="000A596A">
        <w:rPr>
          <w:rStyle w:val="FootnoteReference"/>
        </w:rPr>
        <w:footnoteRef/>
      </w:r>
      <w:r w:rsidRPr="000A596A">
        <w:rPr>
          <w:vertAlign w:val="superscript"/>
          <w:lang w:val="nl-NL"/>
        </w:rPr>
        <w:t>)</w:t>
      </w:r>
      <w:r w:rsidRPr="000A596A">
        <w:rPr>
          <w:lang w:val="nl-NL"/>
        </w:rPr>
        <w:t xml:space="preserve"> </w:t>
      </w:r>
      <w:r>
        <w:rPr>
          <w:lang w:val="nl-NL"/>
        </w:rPr>
        <w:t xml:space="preserve">Xảy ra 01 vụ tai nạn giao thông, làm </w:t>
      </w:r>
      <w:r w:rsidR="00FB2012">
        <w:rPr>
          <w:lang w:val="nl-NL"/>
        </w:rPr>
        <w:t>03</w:t>
      </w:r>
      <w:r>
        <w:rPr>
          <w:lang w:val="nl-NL"/>
        </w:rPr>
        <w:t xml:space="preserve"> người bị thương. Lập Biên bản </w:t>
      </w:r>
      <w:r w:rsidR="00FB2012">
        <w:rPr>
          <w:lang w:val="nl-NL"/>
        </w:rPr>
        <w:t>65</w:t>
      </w:r>
      <w:r>
        <w:rPr>
          <w:lang w:val="nl-NL"/>
        </w:rPr>
        <w:t xml:space="preserve"> trường hợp vi phạm; đã xử phạt VPHC </w:t>
      </w:r>
      <w:r w:rsidR="00FB2012">
        <w:rPr>
          <w:lang w:val="nl-NL"/>
        </w:rPr>
        <w:t>40</w:t>
      </w:r>
      <w:r>
        <w:rPr>
          <w:lang w:val="nl-NL"/>
        </w:rPr>
        <w:t xml:space="preserve"> TH, nộp Kho bạc Nhà nước </w:t>
      </w:r>
      <w:r w:rsidR="00FB2012">
        <w:rPr>
          <w:lang w:val="nl-NL"/>
        </w:rPr>
        <w:t>24,55 triệu đồng, thu giữ 15 phương tiện, 30</w:t>
      </w:r>
      <w:r>
        <w:rPr>
          <w:lang w:val="nl-NL"/>
        </w:rPr>
        <w:t xml:space="preserve"> giấy tờ các loại, tước quyền sử </w:t>
      </w:r>
      <w:r w:rsidR="00FB2012">
        <w:rPr>
          <w:lang w:val="nl-NL"/>
        </w:rPr>
        <w:t>dụng giấy phép lái xe đối với 12</w:t>
      </w:r>
      <w:r>
        <w:rPr>
          <w:lang w:val="nl-NL"/>
        </w:rPr>
        <w:t xml:space="preserve"> trường hợp.</w:t>
      </w:r>
    </w:p>
  </w:footnote>
  <w:footnote w:id="9">
    <w:p w:rsidR="007A23D7" w:rsidRPr="00AB6077" w:rsidRDefault="007A23D7" w:rsidP="007A23D7">
      <w:pPr>
        <w:pStyle w:val="FootnoteText"/>
        <w:jc w:val="both"/>
        <w:rPr>
          <w:lang w:val="nl-NL"/>
        </w:rPr>
      </w:pPr>
      <w:r w:rsidRPr="00AB6077">
        <w:rPr>
          <w:vertAlign w:val="superscript"/>
          <w:lang w:val="nl-NL"/>
        </w:rPr>
        <w:t>(</w:t>
      </w:r>
      <w:r w:rsidRPr="00AB6077">
        <w:rPr>
          <w:rStyle w:val="FootnoteReference"/>
        </w:rPr>
        <w:footnoteRef/>
      </w:r>
      <w:r w:rsidRPr="00AB6077">
        <w:rPr>
          <w:vertAlign w:val="superscript"/>
          <w:lang w:val="nl-NL"/>
        </w:rPr>
        <w:t>)</w:t>
      </w:r>
      <w:r w:rsidR="00E9018B">
        <w:rPr>
          <w:lang w:val="nl-NL"/>
        </w:rPr>
        <w:t xml:space="preserve"> Tổ chức 26</w:t>
      </w:r>
      <w:r>
        <w:rPr>
          <w:lang w:val="nl-NL"/>
        </w:rPr>
        <w:t xml:space="preserve"> buổ</w:t>
      </w:r>
      <w:r w:rsidR="00E9018B">
        <w:rPr>
          <w:lang w:val="nl-NL"/>
        </w:rPr>
        <w:t>i tuyên truyền, phổ biến với 286</w:t>
      </w:r>
      <w:r>
        <w:rPr>
          <w:lang w:val="nl-NL"/>
        </w:rPr>
        <w:t xml:space="preserve"> lượt người tham gia; tuyên truyền trên hệ thống truyền thanh </w:t>
      </w:r>
      <w:r w:rsidR="00E9018B">
        <w:rPr>
          <w:lang w:val="nl-NL"/>
        </w:rPr>
        <w:t>189</w:t>
      </w:r>
      <w:r>
        <w:rPr>
          <w:lang w:val="nl-NL"/>
        </w:rPr>
        <w:t xml:space="preserve"> buổi. Chứng thực </w:t>
      </w:r>
      <w:r w:rsidR="00E9018B">
        <w:rPr>
          <w:lang w:val="nl-NL"/>
        </w:rPr>
        <w:t>446 trường hợp = 1.650</w:t>
      </w:r>
      <w:r w:rsidRPr="00AB6077">
        <w:rPr>
          <w:lang w:val="nl-NL"/>
        </w:rPr>
        <w:t xml:space="preserve"> bản</w:t>
      </w:r>
      <w:r>
        <w:rPr>
          <w:lang w:val="nl-NL"/>
        </w:rPr>
        <w:t xml:space="preserve">. Đăng ký khai sinh: </w:t>
      </w:r>
      <w:r w:rsidR="007B608F">
        <w:rPr>
          <w:lang w:val="nl-NL"/>
        </w:rPr>
        <w:t>73</w:t>
      </w:r>
      <w:r w:rsidRPr="00AB6077">
        <w:rPr>
          <w:lang w:val="nl-NL"/>
        </w:rPr>
        <w:t xml:space="preserve"> trường hợp</w:t>
      </w:r>
      <w:r>
        <w:rPr>
          <w:lang w:val="nl-NL"/>
        </w:rPr>
        <w:t xml:space="preserve">; </w:t>
      </w:r>
      <w:r w:rsidRPr="00AB6077">
        <w:rPr>
          <w:lang w:val="nl-NL"/>
        </w:rPr>
        <w:t xml:space="preserve">Đăng ký kết hôn: </w:t>
      </w:r>
      <w:r w:rsidR="007B608F">
        <w:rPr>
          <w:lang w:val="nl-NL"/>
        </w:rPr>
        <w:t>10</w:t>
      </w:r>
      <w:r>
        <w:rPr>
          <w:lang w:val="nl-NL"/>
        </w:rPr>
        <w:t xml:space="preserve"> </w:t>
      </w:r>
      <w:r w:rsidRPr="00AB6077">
        <w:rPr>
          <w:lang w:val="nl-NL"/>
        </w:rPr>
        <w:t xml:space="preserve">cặp; </w:t>
      </w:r>
      <w:r w:rsidR="007B608F">
        <w:rPr>
          <w:lang w:val="nl-NL"/>
        </w:rPr>
        <w:t>Đăng ký khai tử: 13</w:t>
      </w:r>
      <w:r>
        <w:rPr>
          <w:lang w:val="nl-NL"/>
        </w:rPr>
        <w:t xml:space="preserve"> trường hợp; cấp giấy </w:t>
      </w:r>
      <w:r w:rsidR="007B608F">
        <w:rPr>
          <w:lang w:val="nl-NL"/>
        </w:rPr>
        <w:t>xác nhận tình trạng hôn nhân: 29</w:t>
      </w:r>
      <w:r>
        <w:rPr>
          <w:lang w:val="nl-NL"/>
        </w:rPr>
        <w:t xml:space="preserve"> trường hợp...</w:t>
      </w:r>
    </w:p>
  </w:footnote>
  <w:footnote w:id="10">
    <w:p w:rsidR="007A23D7" w:rsidRPr="008A514D" w:rsidRDefault="007A23D7" w:rsidP="007A23D7">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lang w:val="nl-NL"/>
        </w:rPr>
        <w:t xml:space="preserve"> </w:t>
      </w:r>
      <w:r w:rsidR="001E715B">
        <w:rPr>
          <w:lang w:val="nl-NL"/>
        </w:rPr>
        <w:t>Điều động 01 người; điều động và bổ nh</w:t>
      </w:r>
      <w:r w:rsidR="006B2023">
        <w:rPr>
          <w:lang w:val="nl-NL"/>
        </w:rPr>
        <w:t xml:space="preserve">iệm 03 người; bổ nhiệm 01 người; nhất trí cho 02 viên chức ngành giáo dục đi liên hệ chuyển công tác; </w:t>
      </w:r>
      <w:r w:rsidR="00EC43D0">
        <w:rPr>
          <w:lang w:val="nl-NL"/>
        </w:rPr>
        <w:t>trình UBND tỉnh thực hiện tinh giản biên chế đối với 08 VC ngành giáo dục</w:t>
      </w:r>
      <w:r w:rsidR="0089532C">
        <w:rPr>
          <w:lang w:val="nl-NL"/>
        </w:rPr>
        <w:t>...</w:t>
      </w:r>
    </w:p>
  </w:footnote>
  <w:footnote w:id="11">
    <w:p w:rsidR="000869A9" w:rsidRPr="008A514D" w:rsidRDefault="000869A9" w:rsidP="000869A9">
      <w:pPr>
        <w:pStyle w:val="FootnoteText"/>
        <w:jc w:val="both"/>
        <w:rPr>
          <w:lang w:val="nl-NL"/>
        </w:rPr>
      </w:pPr>
      <w:r w:rsidRPr="008A514D">
        <w:rPr>
          <w:vertAlign w:val="superscript"/>
          <w:lang w:val="nl-NL"/>
        </w:rPr>
        <w:t>(</w:t>
      </w:r>
      <w:r w:rsidRPr="00297B77">
        <w:rPr>
          <w:rStyle w:val="FootnoteReference"/>
        </w:rPr>
        <w:footnoteRef/>
      </w:r>
      <w:r w:rsidRPr="008A514D">
        <w:rPr>
          <w:vertAlign w:val="superscript"/>
          <w:lang w:val="nl-NL"/>
        </w:rPr>
        <w:t>)</w:t>
      </w:r>
      <w:r>
        <w:rPr>
          <w:lang w:val="nl-NL"/>
        </w:rPr>
        <w:t xml:space="preserve"> Tặng Giấy khen cho 05 tập thể, 20 cá nhân, hộ gia đình và trình UBND tỉnh tặng Bằng khen cho 01 tập thể, 01 cá nhân điển hình tiêu biểu trong học tập và làm theo tư tưởng, đạo đức, phong cách Hồ Chí Minh giai đoạn 2016-2020.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65"/>
    <w:rsid w:val="000050A3"/>
    <w:rsid w:val="00011605"/>
    <w:rsid w:val="00037C00"/>
    <w:rsid w:val="0005478F"/>
    <w:rsid w:val="000828E9"/>
    <w:rsid w:val="000869A9"/>
    <w:rsid w:val="00090DE6"/>
    <w:rsid w:val="000C2D01"/>
    <w:rsid w:val="000C534D"/>
    <w:rsid w:val="001138A4"/>
    <w:rsid w:val="001D3236"/>
    <w:rsid w:val="001E715B"/>
    <w:rsid w:val="001E719C"/>
    <w:rsid w:val="00215394"/>
    <w:rsid w:val="00235704"/>
    <w:rsid w:val="00257355"/>
    <w:rsid w:val="00292A65"/>
    <w:rsid w:val="002C56A0"/>
    <w:rsid w:val="002E5644"/>
    <w:rsid w:val="003B2341"/>
    <w:rsid w:val="003E00E1"/>
    <w:rsid w:val="003F56D5"/>
    <w:rsid w:val="00401534"/>
    <w:rsid w:val="00424F40"/>
    <w:rsid w:val="00433BD0"/>
    <w:rsid w:val="004700F0"/>
    <w:rsid w:val="004E1A46"/>
    <w:rsid w:val="00520763"/>
    <w:rsid w:val="00527ACB"/>
    <w:rsid w:val="005524BA"/>
    <w:rsid w:val="005719A0"/>
    <w:rsid w:val="005A12AB"/>
    <w:rsid w:val="005C7BCE"/>
    <w:rsid w:val="005E06EB"/>
    <w:rsid w:val="005E2082"/>
    <w:rsid w:val="005E6150"/>
    <w:rsid w:val="005F18D7"/>
    <w:rsid w:val="00602599"/>
    <w:rsid w:val="006125A1"/>
    <w:rsid w:val="0063451F"/>
    <w:rsid w:val="00685055"/>
    <w:rsid w:val="00692295"/>
    <w:rsid w:val="006959E3"/>
    <w:rsid w:val="006B2023"/>
    <w:rsid w:val="006C779C"/>
    <w:rsid w:val="006E3688"/>
    <w:rsid w:val="0071284F"/>
    <w:rsid w:val="00717834"/>
    <w:rsid w:val="00737C98"/>
    <w:rsid w:val="00786302"/>
    <w:rsid w:val="007A23D7"/>
    <w:rsid w:val="007B608F"/>
    <w:rsid w:val="007D248E"/>
    <w:rsid w:val="00824352"/>
    <w:rsid w:val="00834FAB"/>
    <w:rsid w:val="00845169"/>
    <w:rsid w:val="0089532C"/>
    <w:rsid w:val="0094311B"/>
    <w:rsid w:val="009478CE"/>
    <w:rsid w:val="00950A89"/>
    <w:rsid w:val="00953893"/>
    <w:rsid w:val="0098349E"/>
    <w:rsid w:val="00993184"/>
    <w:rsid w:val="009C3BF8"/>
    <w:rsid w:val="00A226BE"/>
    <w:rsid w:val="00A32DA6"/>
    <w:rsid w:val="00A512E5"/>
    <w:rsid w:val="00A5427E"/>
    <w:rsid w:val="00A648F7"/>
    <w:rsid w:val="00A861EC"/>
    <w:rsid w:val="00AB6771"/>
    <w:rsid w:val="00AB67CD"/>
    <w:rsid w:val="00AE40E3"/>
    <w:rsid w:val="00B42679"/>
    <w:rsid w:val="00B46260"/>
    <w:rsid w:val="00B516F4"/>
    <w:rsid w:val="00B91E4A"/>
    <w:rsid w:val="00BA0B8C"/>
    <w:rsid w:val="00BA72C5"/>
    <w:rsid w:val="00BB04BB"/>
    <w:rsid w:val="00BB248B"/>
    <w:rsid w:val="00C52F8E"/>
    <w:rsid w:val="00C72D70"/>
    <w:rsid w:val="00C77416"/>
    <w:rsid w:val="00C83855"/>
    <w:rsid w:val="00C934D4"/>
    <w:rsid w:val="00CB3C96"/>
    <w:rsid w:val="00CE0E07"/>
    <w:rsid w:val="00D000C8"/>
    <w:rsid w:val="00D22C93"/>
    <w:rsid w:val="00D24C6A"/>
    <w:rsid w:val="00D46E9B"/>
    <w:rsid w:val="00D47A2C"/>
    <w:rsid w:val="00D505BE"/>
    <w:rsid w:val="00D64637"/>
    <w:rsid w:val="00D8783D"/>
    <w:rsid w:val="00DB4F14"/>
    <w:rsid w:val="00DF2B5E"/>
    <w:rsid w:val="00E047D2"/>
    <w:rsid w:val="00E33FB6"/>
    <w:rsid w:val="00E9018B"/>
    <w:rsid w:val="00EB0E97"/>
    <w:rsid w:val="00EC03E0"/>
    <w:rsid w:val="00EC43D0"/>
    <w:rsid w:val="00F07FE3"/>
    <w:rsid w:val="00F5408C"/>
    <w:rsid w:val="00F74B64"/>
    <w:rsid w:val="00F83293"/>
    <w:rsid w:val="00FB2012"/>
    <w:rsid w:val="00FC2F1E"/>
    <w:rsid w:val="00FC4C15"/>
    <w:rsid w:val="00FD0779"/>
    <w:rsid w:val="00FD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65"/>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292A65"/>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292A65"/>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92A65"/>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292A65"/>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92A65"/>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92A65"/>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92A65"/>
    <w:rPr>
      <w:rFonts w:cs="Times New Roman"/>
      <w:vertAlign w:val="superscript"/>
    </w:rPr>
  </w:style>
  <w:style w:type="paragraph" w:styleId="Footer">
    <w:name w:val="footer"/>
    <w:basedOn w:val="Normal"/>
    <w:link w:val="FooterChar"/>
    <w:uiPriority w:val="99"/>
    <w:unhideWhenUsed/>
    <w:rsid w:val="00292A65"/>
    <w:pPr>
      <w:tabs>
        <w:tab w:val="center" w:pos="4680"/>
        <w:tab w:val="right" w:pos="9360"/>
      </w:tabs>
    </w:pPr>
  </w:style>
  <w:style w:type="character" w:customStyle="1" w:styleId="FooterChar">
    <w:name w:val="Footer Char"/>
    <w:basedOn w:val="DefaultParagraphFont"/>
    <w:link w:val="Footer"/>
    <w:uiPriority w:val="99"/>
    <w:rsid w:val="00292A65"/>
    <w:rPr>
      <w:rFonts w:eastAsia="Times New Roman" w:cs="Times New Roman"/>
      <w:szCs w:val="28"/>
    </w:rPr>
  </w:style>
  <w:style w:type="paragraph" w:styleId="ListParagraph">
    <w:name w:val="List Paragraph"/>
    <w:basedOn w:val="Normal"/>
    <w:uiPriority w:val="34"/>
    <w:qFormat/>
    <w:rsid w:val="005C7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65"/>
    <w:pPr>
      <w:spacing w:after="0" w:line="240" w:lineRule="auto"/>
    </w:pPr>
    <w:rPr>
      <w:rFonts w:eastAsia="Times New Roman" w:cs="Times New Roman"/>
      <w:szCs w:val="28"/>
    </w:rPr>
  </w:style>
  <w:style w:type="paragraph" w:styleId="Heading3">
    <w:name w:val="heading 3"/>
    <w:basedOn w:val="Normal"/>
    <w:next w:val="Normal"/>
    <w:link w:val="Heading3Char"/>
    <w:uiPriority w:val="99"/>
    <w:qFormat/>
    <w:rsid w:val="00292A65"/>
    <w:pPr>
      <w:keepNext/>
      <w:spacing w:line="264" w:lineRule="auto"/>
      <w:jc w:val="center"/>
      <w:outlineLvl w:val="2"/>
    </w:pPr>
    <w:rPr>
      <w:rFonts w:ascii=".VnTimeH" w:hAnsi=".VnTimeH"/>
      <w:b/>
      <w:bCs/>
      <w:sz w:val="32"/>
      <w:szCs w:val="24"/>
    </w:rPr>
  </w:style>
  <w:style w:type="paragraph" w:styleId="Heading5">
    <w:name w:val="heading 5"/>
    <w:basedOn w:val="Normal"/>
    <w:next w:val="Normal"/>
    <w:link w:val="Heading5Char"/>
    <w:uiPriority w:val="99"/>
    <w:qFormat/>
    <w:rsid w:val="00292A65"/>
    <w:pPr>
      <w:keepNext/>
      <w:jc w:val="both"/>
      <w:outlineLvl w:val="4"/>
    </w:pPr>
    <w:rPr>
      <w:rFonts w:ascii=".VnTime" w:hAnsi=".VnTime"/>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92A65"/>
    <w:rPr>
      <w:rFonts w:ascii=".VnTimeH" w:eastAsia="Times New Roman" w:hAnsi=".VnTimeH" w:cs="Times New Roman"/>
      <w:b/>
      <w:bCs/>
      <w:sz w:val="32"/>
      <w:szCs w:val="24"/>
    </w:rPr>
  </w:style>
  <w:style w:type="character" w:customStyle="1" w:styleId="Heading5Char">
    <w:name w:val="Heading 5 Char"/>
    <w:basedOn w:val="DefaultParagraphFont"/>
    <w:link w:val="Heading5"/>
    <w:uiPriority w:val="99"/>
    <w:rsid w:val="00292A65"/>
    <w:rPr>
      <w:rFonts w:ascii=".VnTime" w:eastAsia="Times New Roman" w:hAnsi=".VnTime" w:cs="Times New Roman"/>
      <w:i/>
      <w:iCs/>
      <w:szCs w:val="24"/>
    </w:rPr>
  </w:style>
  <w:style w:type="paragraph" w:styleId="FootnoteText">
    <w:name w:val="footnote text"/>
    <w:aliases w:val="Footnote Text Char Char Char Char Char,Footnote Text Char Char Char Char Char Char Ch,Footnote Text Char Tegn Char,Footnote Text Char Char Char Char Char Char Ch Char,Footnote Text Char Char Char Char Char Char Ch Char Char Char"/>
    <w:basedOn w:val="Normal"/>
    <w:link w:val="FootnoteTextChar"/>
    <w:rsid w:val="00292A65"/>
    <w:rPr>
      <w:sz w:val="20"/>
      <w:szCs w:val="20"/>
    </w:rPr>
  </w:style>
  <w:style w:type="character" w:customStyle="1" w:styleId="FootnoteTextChar">
    <w:name w:val="Footnote Text Char"/>
    <w:aliases w:val="Footnote Text Char Char Char Char Char Char,Footnote Text Char Char Char Char Char Char Ch Char1,Footnote Text Char Tegn Char Char,Footnote Text Char Char Char Char Char Char Ch Char Char"/>
    <w:basedOn w:val="DefaultParagraphFont"/>
    <w:link w:val="FootnoteText"/>
    <w:rsid w:val="00292A65"/>
    <w:rPr>
      <w:rFonts w:eastAsia="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
    <w:uiPriority w:val="99"/>
    <w:semiHidden/>
    <w:rsid w:val="00292A65"/>
    <w:rPr>
      <w:rFonts w:cs="Times New Roman"/>
      <w:vertAlign w:val="superscript"/>
    </w:rPr>
  </w:style>
  <w:style w:type="paragraph" w:styleId="Footer">
    <w:name w:val="footer"/>
    <w:basedOn w:val="Normal"/>
    <w:link w:val="FooterChar"/>
    <w:uiPriority w:val="99"/>
    <w:unhideWhenUsed/>
    <w:rsid w:val="00292A65"/>
    <w:pPr>
      <w:tabs>
        <w:tab w:val="center" w:pos="4680"/>
        <w:tab w:val="right" w:pos="9360"/>
      </w:tabs>
    </w:pPr>
  </w:style>
  <w:style w:type="character" w:customStyle="1" w:styleId="FooterChar">
    <w:name w:val="Footer Char"/>
    <w:basedOn w:val="DefaultParagraphFont"/>
    <w:link w:val="Footer"/>
    <w:uiPriority w:val="99"/>
    <w:rsid w:val="00292A65"/>
    <w:rPr>
      <w:rFonts w:eastAsia="Times New Roman" w:cs="Times New Roman"/>
      <w:szCs w:val="28"/>
    </w:rPr>
  </w:style>
  <w:style w:type="paragraph" w:styleId="ListParagraph">
    <w:name w:val="List Paragraph"/>
    <w:basedOn w:val="Normal"/>
    <w:uiPriority w:val="34"/>
    <w:qFormat/>
    <w:rsid w:val="005C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dcterms:created xsi:type="dcterms:W3CDTF">2020-05-18T07:11:00Z</dcterms:created>
  <dcterms:modified xsi:type="dcterms:W3CDTF">2020-05-19T06:55:00Z</dcterms:modified>
</cp:coreProperties>
</file>