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29" w:type="dxa"/>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12"/>
        <w:gridCol w:w="5817"/>
      </w:tblGrid>
      <w:tr w:rsidR="00342FF4" w:rsidRPr="00E01B47" w:rsidTr="006D1A8F">
        <w:trPr>
          <w:trHeight w:val="1141"/>
        </w:trPr>
        <w:tc>
          <w:tcPr>
            <w:tcW w:w="3912" w:type="dxa"/>
          </w:tcPr>
          <w:p w:rsidR="00342FF4" w:rsidRPr="00342FF4" w:rsidRDefault="00342FF4" w:rsidP="006D1A8F">
            <w:pPr>
              <w:jc w:val="center"/>
              <w:rPr>
                <w:b/>
                <w:sz w:val="26"/>
                <w:szCs w:val="26"/>
              </w:rPr>
            </w:pPr>
            <w:r w:rsidRPr="00342FF4">
              <w:rPr>
                <w:b/>
                <w:sz w:val="26"/>
                <w:szCs w:val="26"/>
              </w:rPr>
              <w:t xml:space="preserve">UỶ BAN NHÂN DÂN </w:t>
            </w:r>
          </w:p>
          <w:p w:rsidR="00342FF4" w:rsidRPr="00342FF4" w:rsidRDefault="00342FF4" w:rsidP="006D1A8F">
            <w:pPr>
              <w:jc w:val="center"/>
              <w:rPr>
                <w:b/>
                <w:sz w:val="26"/>
                <w:szCs w:val="26"/>
              </w:rPr>
            </w:pPr>
            <w:r w:rsidRPr="00342FF4">
              <w:rPr>
                <w:b/>
                <w:sz w:val="26"/>
                <w:szCs w:val="26"/>
              </w:rPr>
              <w:t>THÀNH PHỐ LAI CHÂU</w:t>
            </w:r>
          </w:p>
          <w:p w:rsidR="00342FF4" w:rsidRPr="008545F9" w:rsidRDefault="000C31CD" w:rsidP="006D1A8F">
            <w:pPr>
              <w:jc w:val="center"/>
              <w:rPr>
                <w:b/>
                <w:sz w:val="28"/>
                <w:szCs w:val="28"/>
              </w:rPr>
            </w:pPr>
            <w:r w:rsidRPr="000C31CD">
              <w:rPr>
                <w:b/>
                <w:noProof/>
                <w:sz w:val="22"/>
                <w:szCs w:val="22"/>
              </w:rPr>
              <w:pict>
                <v:line id="_x0000_s1026" style="position:absolute;left:0;text-align:left;z-index:251656704" from="46.1pt,2.4pt" to="136.55pt,2.4pt"/>
              </w:pict>
            </w:r>
          </w:p>
          <w:p w:rsidR="00342FF4" w:rsidRPr="008545F9" w:rsidRDefault="00342FF4" w:rsidP="0069493F">
            <w:pPr>
              <w:rPr>
                <w:sz w:val="28"/>
                <w:szCs w:val="28"/>
              </w:rPr>
            </w:pPr>
            <w:r w:rsidRPr="008545F9">
              <w:rPr>
                <w:sz w:val="28"/>
                <w:szCs w:val="28"/>
              </w:rPr>
              <w:t xml:space="preserve">      </w:t>
            </w:r>
            <w:r w:rsidR="002E6A5E">
              <w:rPr>
                <w:sz w:val="28"/>
                <w:szCs w:val="28"/>
              </w:rPr>
              <w:t xml:space="preserve">  </w:t>
            </w:r>
            <w:r w:rsidR="00714039">
              <w:rPr>
                <w:sz w:val="28"/>
                <w:szCs w:val="28"/>
              </w:rPr>
              <w:t xml:space="preserve">  Số:1689</w:t>
            </w:r>
            <w:r>
              <w:rPr>
                <w:sz w:val="28"/>
                <w:szCs w:val="28"/>
              </w:rPr>
              <w:t xml:space="preserve"> /KH</w:t>
            </w:r>
            <w:r w:rsidRPr="008545F9">
              <w:rPr>
                <w:sz w:val="28"/>
                <w:szCs w:val="28"/>
              </w:rPr>
              <w:t>-UBND</w:t>
            </w:r>
          </w:p>
        </w:tc>
        <w:tc>
          <w:tcPr>
            <w:tcW w:w="5817" w:type="dxa"/>
          </w:tcPr>
          <w:p w:rsidR="00342FF4" w:rsidRPr="00267A42" w:rsidRDefault="00342FF4" w:rsidP="006D1A8F">
            <w:pPr>
              <w:jc w:val="center"/>
              <w:rPr>
                <w:b/>
                <w:sz w:val="26"/>
                <w:szCs w:val="26"/>
              </w:rPr>
            </w:pPr>
            <w:r w:rsidRPr="00267A42">
              <w:rPr>
                <w:b/>
                <w:sz w:val="26"/>
                <w:szCs w:val="26"/>
              </w:rPr>
              <w:t>CỘNG HÒA XÃ HỘI CHỦ NGHĨA VIỆT NAM</w:t>
            </w:r>
          </w:p>
          <w:p w:rsidR="00342FF4" w:rsidRPr="00E01B47" w:rsidRDefault="00342FF4" w:rsidP="006D1A8F">
            <w:pPr>
              <w:jc w:val="center"/>
              <w:rPr>
                <w:b/>
                <w:sz w:val="28"/>
                <w:szCs w:val="28"/>
              </w:rPr>
            </w:pPr>
            <w:r w:rsidRPr="00E01B47">
              <w:rPr>
                <w:b/>
                <w:sz w:val="28"/>
                <w:szCs w:val="28"/>
              </w:rPr>
              <w:t xml:space="preserve">        Độc lập - Tự do - Hạnh phúc</w:t>
            </w:r>
          </w:p>
          <w:p w:rsidR="00342FF4" w:rsidRPr="00E01B47" w:rsidRDefault="000C31CD" w:rsidP="006D1A8F">
            <w:pPr>
              <w:jc w:val="center"/>
              <w:rPr>
                <w:b/>
                <w:sz w:val="28"/>
                <w:szCs w:val="28"/>
              </w:rPr>
            </w:pPr>
            <w:r>
              <w:rPr>
                <w:b/>
                <w:noProof/>
                <w:sz w:val="28"/>
                <w:szCs w:val="28"/>
              </w:rPr>
              <w:pict>
                <v:line id="_x0000_s1027" style="position:absolute;left:0;text-align:left;z-index:251657728" from="66.8pt,1.05pt" to="241.8pt,1.05pt"/>
              </w:pict>
            </w:r>
          </w:p>
          <w:p w:rsidR="00342FF4" w:rsidRPr="00E01B47" w:rsidRDefault="00714039" w:rsidP="006D1A8F">
            <w:pPr>
              <w:jc w:val="right"/>
              <w:rPr>
                <w:i/>
                <w:sz w:val="28"/>
                <w:szCs w:val="28"/>
              </w:rPr>
            </w:pPr>
            <w:r>
              <w:rPr>
                <w:i/>
                <w:sz w:val="28"/>
                <w:szCs w:val="28"/>
              </w:rPr>
              <w:t xml:space="preserve">Thành phố Lai Châu, ngày 29 </w:t>
            </w:r>
            <w:r w:rsidR="00342FF4" w:rsidRPr="00E01B47">
              <w:rPr>
                <w:i/>
                <w:sz w:val="28"/>
                <w:szCs w:val="28"/>
              </w:rPr>
              <w:t>tháng  8 năm 2019</w:t>
            </w:r>
          </w:p>
        </w:tc>
      </w:tr>
    </w:tbl>
    <w:p w:rsidR="00342FF4" w:rsidRDefault="00342FF4" w:rsidP="00342FF4">
      <w:pPr>
        <w:spacing w:after="0" w:line="240" w:lineRule="auto"/>
        <w:jc w:val="center"/>
        <w:rPr>
          <w:b/>
          <w:lang w:val="nl-NL"/>
        </w:rPr>
      </w:pPr>
    </w:p>
    <w:p w:rsidR="00342FF4" w:rsidRPr="008545F9" w:rsidRDefault="00342FF4" w:rsidP="00342FF4">
      <w:pPr>
        <w:spacing w:after="0" w:line="240" w:lineRule="auto"/>
        <w:jc w:val="center"/>
        <w:rPr>
          <w:b/>
          <w:lang w:val="nl-NL"/>
        </w:rPr>
      </w:pPr>
    </w:p>
    <w:p w:rsidR="00342FF4" w:rsidRPr="00342FF4" w:rsidRDefault="00342FF4" w:rsidP="00342FF4">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KẾ HOẠCH </w:t>
      </w:r>
    </w:p>
    <w:p w:rsidR="00342FF4" w:rsidRDefault="00342FF4" w:rsidP="00342FF4">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Thực hiện Đề án “ Nâng cao năng lực đội ngũ hòa giải viên ở cơ sở</w:t>
      </w:r>
    </w:p>
    <w:p w:rsidR="00342FF4" w:rsidRPr="00342FF4" w:rsidRDefault="00342FF4" w:rsidP="00342FF4">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 giai đoạn 2019- 2022” tr</w:t>
      </w:r>
      <w:r w:rsidR="00267A42">
        <w:rPr>
          <w:rFonts w:ascii="Times New Roman" w:hAnsi="Times New Roman" w:cs="Times New Roman"/>
          <w:b/>
          <w:sz w:val="28"/>
          <w:szCs w:val="28"/>
          <w:lang w:val="nl-NL"/>
        </w:rPr>
        <w:t>ê</w:t>
      </w:r>
      <w:r>
        <w:rPr>
          <w:rFonts w:ascii="Times New Roman" w:hAnsi="Times New Roman" w:cs="Times New Roman"/>
          <w:b/>
          <w:sz w:val="28"/>
          <w:szCs w:val="28"/>
          <w:lang w:val="nl-NL"/>
        </w:rPr>
        <w:t>n địa bàn thành phố Lai Châu</w:t>
      </w:r>
    </w:p>
    <w:p w:rsidR="00342FF4" w:rsidRPr="00217658" w:rsidRDefault="000C31CD" w:rsidP="00342FF4">
      <w:pPr>
        <w:spacing w:after="0" w:line="240" w:lineRule="auto"/>
        <w:jc w:val="center"/>
        <w:rPr>
          <w:b/>
          <w:sz w:val="40"/>
          <w:szCs w:val="40"/>
          <w:lang w:val="nl-NL"/>
        </w:rPr>
      </w:pPr>
      <w:r>
        <w:rPr>
          <w:b/>
          <w:noProof/>
          <w:sz w:val="40"/>
          <w:szCs w:val="40"/>
        </w:rPr>
        <w:pict>
          <v:line id="_x0000_s1028" style="position:absolute;left:0;text-align:left;z-index:251658752" from="156.25pt,1.8pt" to="331.25pt,1.8pt"/>
        </w:pict>
      </w:r>
    </w:p>
    <w:p w:rsidR="00F333A9" w:rsidRPr="00921E23" w:rsidRDefault="00342FF4" w:rsidP="00F7367B">
      <w:pPr>
        <w:spacing w:after="120"/>
        <w:ind w:firstLine="720"/>
        <w:jc w:val="both"/>
        <w:rPr>
          <w:rFonts w:ascii="Times New Roman" w:hAnsi="Times New Roman" w:cs="Times New Roman"/>
          <w:sz w:val="28"/>
          <w:szCs w:val="28"/>
        </w:rPr>
      </w:pPr>
      <w:r w:rsidRPr="00921E23">
        <w:rPr>
          <w:rFonts w:ascii="Times New Roman" w:hAnsi="Times New Roman" w:cs="Times New Roman"/>
          <w:sz w:val="28"/>
          <w:szCs w:val="28"/>
        </w:rPr>
        <w:t>Thực hiện Kế hoạch số 1465/KH-UBND ngày 26/7/2019 của UBND tỉnh Lai Châu về thực hiện Đề án “</w:t>
      </w:r>
      <w:r w:rsidR="00F333A9" w:rsidRPr="00921E23">
        <w:rPr>
          <w:rFonts w:ascii="Times New Roman" w:hAnsi="Times New Roman" w:cs="Times New Roman"/>
          <w:sz w:val="28"/>
          <w:szCs w:val="28"/>
        </w:rPr>
        <w:t xml:space="preserve"> Nâng ca</w:t>
      </w:r>
      <w:r w:rsidRPr="00921E23">
        <w:rPr>
          <w:rFonts w:ascii="Times New Roman" w:hAnsi="Times New Roman" w:cs="Times New Roman"/>
          <w:sz w:val="28"/>
          <w:szCs w:val="28"/>
        </w:rPr>
        <w:t>o năng lực đội ngũ h</w:t>
      </w:r>
      <w:r w:rsidR="00F333A9" w:rsidRPr="00921E23">
        <w:rPr>
          <w:rFonts w:ascii="Times New Roman" w:hAnsi="Times New Roman" w:cs="Times New Roman"/>
          <w:sz w:val="28"/>
          <w:szCs w:val="28"/>
        </w:rPr>
        <w:t>òa</w:t>
      </w:r>
      <w:r w:rsidRPr="00921E23">
        <w:rPr>
          <w:rFonts w:ascii="Times New Roman" w:hAnsi="Times New Roman" w:cs="Times New Roman"/>
          <w:sz w:val="28"/>
          <w:szCs w:val="28"/>
        </w:rPr>
        <w:t xml:space="preserve"> </w:t>
      </w:r>
      <w:r w:rsidR="00F333A9" w:rsidRPr="00921E23">
        <w:rPr>
          <w:rFonts w:ascii="Times New Roman" w:hAnsi="Times New Roman" w:cs="Times New Roman"/>
          <w:sz w:val="28"/>
          <w:szCs w:val="28"/>
        </w:rPr>
        <w:t xml:space="preserve">giải </w:t>
      </w:r>
      <w:r w:rsidRPr="00921E23">
        <w:rPr>
          <w:rFonts w:ascii="Times New Roman" w:hAnsi="Times New Roman" w:cs="Times New Roman"/>
          <w:sz w:val="28"/>
          <w:szCs w:val="28"/>
        </w:rPr>
        <w:t xml:space="preserve">viên ở cơ sở </w:t>
      </w:r>
      <w:r w:rsidR="00F333A9" w:rsidRPr="00921E23">
        <w:rPr>
          <w:rFonts w:ascii="Times New Roman" w:hAnsi="Times New Roman" w:cs="Times New Roman"/>
          <w:sz w:val="28"/>
          <w:szCs w:val="28"/>
        </w:rPr>
        <w:t>giai đoạn 2019-2022”</w:t>
      </w:r>
      <w:r w:rsidR="00FF13A5">
        <w:rPr>
          <w:rFonts w:ascii="Times New Roman" w:hAnsi="Times New Roman" w:cs="Times New Roman"/>
          <w:sz w:val="28"/>
          <w:szCs w:val="28"/>
        </w:rPr>
        <w:t xml:space="preserve">. </w:t>
      </w:r>
      <w:r w:rsidR="00F333A9" w:rsidRPr="00921E23">
        <w:rPr>
          <w:rFonts w:ascii="Times New Roman" w:hAnsi="Times New Roman" w:cs="Times New Roman"/>
          <w:sz w:val="28"/>
          <w:szCs w:val="28"/>
        </w:rPr>
        <w:t xml:space="preserve">UBND thành phố Lai Châu </w:t>
      </w:r>
      <w:r w:rsidR="00267A42">
        <w:rPr>
          <w:rFonts w:ascii="Times New Roman" w:hAnsi="Times New Roman" w:cs="Times New Roman"/>
          <w:sz w:val="28"/>
          <w:szCs w:val="28"/>
        </w:rPr>
        <w:t>xây dựng</w:t>
      </w:r>
      <w:r w:rsidR="00F333A9" w:rsidRPr="00921E23">
        <w:rPr>
          <w:rFonts w:ascii="Times New Roman" w:hAnsi="Times New Roman" w:cs="Times New Roman"/>
          <w:sz w:val="28"/>
          <w:szCs w:val="28"/>
        </w:rPr>
        <w:t xml:space="preserve"> Kế hoạch thực hiện Đề án “ Nâng cao năng lực độ</w:t>
      </w:r>
      <w:r w:rsidR="00472337" w:rsidRPr="00921E23">
        <w:rPr>
          <w:rFonts w:ascii="Times New Roman" w:hAnsi="Times New Roman" w:cs="Times New Roman"/>
          <w:sz w:val="28"/>
          <w:szCs w:val="28"/>
        </w:rPr>
        <w:t xml:space="preserve">i ngũ hòa </w:t>
      </w:r>
      <w:r w:rsidR="00F333A9" w:rsidRPr="00921E23">
        <w:rPr>
          <w:rFonts w:ascii="Times New Roman" w:hAnsi="Times New Roman" w:cs="Times New Roman"/>
          <w:sz w:val="28"/>
          <w:szCs w:val="28"/>
        </w:rPr>
        <w:t>giải viên ở cơ sở giai đoạn 2019-2022”  trên địa thành phố như sau:</w:t>
      </w:r>
    </w:p>
    <w:p w:rsidR="006D1A8F" w:rsidRPr="00921E23" w:rsidRDefault="00F333A9" w:rsidP="00E77275">
      <w:pPr>
        <w:spacing w:after="0"/>
        <w:ind w:firstLine="720"/>
        <w:jc w:val="both"/>
        <w:rPr>
          <w:rFonts w:ascii="Times New Roman" w:hAnsi="Times New Roman" w:cs="Times New Roman"/>
          <w:b/>
          <w:sz w:val="28"/>
          <w:szCs w:val="28"/>
        </w:rPr>
      </w:pPr>
      <w:r w:rsidRPr="00921E23">
        <w:rPr>
          <w:rFonts w:ascii="Times New Roman" w:hAnsi="Times New Roman" w:cs="Times New Roman"/>
          <w:b/>
          <w:sz w:val="28"/>
          <w:szCs w:val="28"/>
        </w:rPr>
        <w:t xml:space="preserve">I </w:t>
      </w:r>
      <w:r w:rsidR="00267A42">
        <w:rPr>
          <w:rFonts w:ascii="Times New Roman" w:hAnsi="Times New Roman" w:cs="Times New Roman"/>
          <w:b/>
          <w:sz w:val="28"/>
          <w:szCs w:val="28"/>
        </w:rPr>
        <w:t xml:space="preserve">. </w:t>
      </w:r>
      <w:r w:rsidRPr="00921E23">
        <w:rPr>
          <w:rFonts w:ascii="Times New Roman" w:hAnsi="Times New Roman" w:cs="Times New Roman"/>
          <w:b/>
          <w:sz w:val="28"/>
          <w:szCs w:val="28"/>
        </w:rPr>
        <w:t>MỤC TIÊU,</w:t>
      </w:r>
      <w:r w:rsidR="002E6A5E" w:rsidRPr="00921E23">
        <w:rPr>
          <w:rFonts w:ascii="Times New Roman" w:hAnsi="Times New Roman" w:cs="Times New Roman"/>
          <w:b/>
          <w:sz w:val="28"/>
          <w:szCs w:val="28"/>
        </w:rPr>
        <w:t xml:space="preserve"> </w:t>
      </w:r>
      <w:r w:rsidRPr="00921E23">
        <w:rPr>
          <w:rFonts w:ascii="Times New Roman" w:hAnsi="Times New Roman" w:cs="Times New Roman"/>
          <w:b/>
          <w:sz w:val="28"/>
          <w:szCs w:val="28"/>
        </w:rPr>
        <w:t xml:space="preserve">YÊU CẦU  </w:t>
      </w:r>
      <w:r w:rsidR="00342FF4" w:rsidRPr="00921E23">
        <w:rPr>
          <w:rFonts w:ascii="Times New Roman" w:hAnsi="Times New Roman" w:cs="Times New Roman"/>
          <w:b/>
          <w:sz w:val="28"/>
          <w:szCs w:val="28"/>
        </w:rPr>
        <w:t xml:space="preserve"> </w:t>
      </w:r>
    </w:p>
    <w:p w:rsidR="00F333A9" w:rsidRPr="00921E23" w:rsidRDefault="00F333A9" w:rsidP="00E77275">
      <w:pPr>
        <w:pStyle w:val="ListParagraph"/>
        <w:numPr>
          <w:ilvl w:val="0"/>
          <w:numId w:val="1"/>
        </w:numPr>
        <w:spacing w:after="0"/>
        <w:jc w:val="both"/>
        <w:rPr>
          <w:rFonts w:ascii="Times New Roman" w:hAnsi="Times New Roman" w:cs="Times New Roman"/>
          <w:b/>
          <w:sz w:val="28"/>
          <w:szCs w:val="28"/>
        </w:rPr>
      </w:pPr>
      <w:r w:rsidRPr="00921E23">
        <w:rPr>
          <w:rFonts w:ascii="Times New Roman" w:hAnsi="Times New Roman" w:cs="Times New Roman"/>
          <w:b/>
          <w:sz w:val="28"/>
          <w:szCs w:val="28"/>
        </w:rPr>
        <w:t>Mục tiêu</w:t>
      </w:r>
    </w:p>
    <w:p w:rsidR="00F333A9" w:rsidRPr="00921E23" w:rsidRDefault="00F333A9" w:rsidP="00E77275">
      <w:pPr>
        <w:pStyle w:val="ListParagraph"/>
        <w:numPr>
          <w:ilvl w:val="1"/>
          <w:numId w:val="1"/>
        </w:numPr>
        <w:spacing w:after="0"/>
        <w:jc w:val="both"/>
        <w:rPr>
          <w:rFonts w:ascii="Times New Roman" w:hAnsi="Times New Roman" w:cs="Times New Roman"/>
          <w:b/>
          <w:sz w:val="28"/>
          <w:szCs w:val="28"/>
        </w:rPr>
      </w:pPr>
      <w:r w:rsidRPr="00921E23">
        <w:rPr>
          <w:rFonts w:ascii="Times New Roman" w:hAnsi="Times New Roman" w:cs="Times New Roman"/>
          <w:b/>
          <w:sz w:val="28"/>
          <w:szCs w:val="28"/>
        </w:rPr>
        <w:t xml:space="preserve">Mục tiêu chung </w:t>
      </w:r>
    </w:p>
    <w:p w:rsidR="00F333A9" w:rsidRPr="00921E23" w:rsidRDefault="00F333A9" w:rsidP="00FE73F9">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Nâng cao năng lực cho đ</w:t>
      </w:r>
      <w:r w:rsidR="00356870" w:rsidRPr="00921E23">
        <w:rPr>
          <w:rFonts w:ascii="Times New Roman" w:hAnsi="Times New Roman" w:cs="Times New Roman"/>
          <w:sz w:val="28"/>
          <w:szCs w:val="28"/>
        </w:rPr>
        <w:t>ộ</w:t>
      </w:r>
      <w:r w:rsidRPr="00921E23">
        <w:rPr>
          <w:rFonts w:ascii="Times New Roman" w:hAnsi="Times New Roman" w:cs="Times New Roman"/>
          <w:sz w:val="28"/>
          <w:szCs w:val="28"/>
        </w:rPr>
        <w:t>i ngũ hòa giải viên ở cơ sở để giả</w:t>
      </w:r>
      <w:r w:rsidR="00E01B47" w:rsidRPr="00921E23">
        <w:rPr>
          <w:rFonts w:ascii="Times New Roman" w:hAnsi="Times New Roman" w:cs="Times New Roman"/>
          <w:sz w:val="28"/>
          <w:szCs w:val="28"/>
        </w:rPr>
        <w:t xml:space="preserve">i </w:t>
      </w:r>
      <w:r w:rsidRPr="00921E23">
        <w:rPr>
          <w:rFonts w:ascii="Times New Roman" w:hAnsi="Times New Roman" w:cs="Times New Roman"/>
          <w:sz w:val="28"/>
          <w:szCs w:val="28"/>
        </w:rPr>
        <w:t>quyết kịp thời, hiệu quả các mâu thuẫn, tranh chấp vi phạm pháp luật thuộc phạm vi hòa giả</w:t>
      </w:r>
      <w:r w:rsidR="00472337" w:rsidRPr="00921E23">
        <w:rPr>
          <w:rFonts w:ascii="Times New Roman" w:hAnsi="Times New Roman" w:cs="Times New Roman"/>
          <w:sz w:val="28"/>
          <w:szCs w:val="28"/>
        </w:rPr>
        <w:t>i</w:t>
      </w:r>
      <w:r w:rsidRPr="00921E23">
        <w:rPr>
          <w:rFonts w:ascii="Times New Roman" w:hAnsi="Times New Roman" w:cs="Times New Roman"/>
          <w:sz w:val="28"/>
          <w:szCs w:val="28"/>
        </w:rPr>
        <w:t xml:space="preserve"> ở cơ sở; góp phần tạo chuyển biế</w:t>
      </w:r>
      <w:r w:rsidR="004622F3" w:rsidRPr="00921E23">
        <w:rPr>
          <w:rFonts w:ascii="Times New Roman" w:hAnsi="Times New Roman" w:cs="Times New Roman"/>
          <w:sz w:val="28"/>
          <w:szCs w:val="28"/>
        </w:rPr>
        <w:t>n căn bản</w:t>
      </w:r>
      <w:r w:rsidRPr="00921E23">
        <w:rPr>
          <w:rFonts w:ascii="Times New Roman" w:hAnsi="Times New Roman" w:cs="Times New Roman"/>
          <w:sz w:val="28"/>
          <w:szCs w:val="28"/>
        </w:rPr>
        <w:t>,</w:t>
      </w:r>
      <w:r w:rsidR="004622F3" w:rsidRPr="00921E23">
        <w:rPr>
          <w:rFonts w:ascii="Times New Roman" w:hAnsi="Times New Roman" w:cs="Times New Roman"/>
          <w:sz w:val="28"/>
          <w:szCs w:val="28"/>
        </w:rPr>
        <w:t xml:space="preserve"> toàn diện trong công tá</w:t>
      </w:r>
      <w:r w:rsidRPr="00921E23">
        <w:rPr>
          <w:rFonts w:ascii="Times New Roman" w:hAnsi="Times New Roman" w:cs="Times New Roman"/>
          <w:sz w:val="28"/>
          <w:szCs w:val="28"/>
        </w:rPr>
        <w:t>c hòa giải ở cơ sở</w:t>
      </w:r>
      <w:r w:rsidR="004622F3" w:rsidRPr="00921E23">
        <w:rPr>
          <w:rFonts w:ascii="Times New Roman" w:hAnsi="Times New Roman" w:cs="Times New Roman"/>
          <w:sz w:val="28"/>
          <w:szCs w:val="28"/>
        </w:rPr>
        <w:t>, đáp</w:t>
      </w:r>
      <w:r w:rsidRPr="00921E23">
        <w:rPr>
          <w:rFonts w:ascii="Times New Roman" w:hAnsi="Times New Roman" w:cs="Times New Roman"/>
          <w:sz w:val="28"/>
          <w:szCs w:val="28"/>
        </w:rPr>
        <w:t xml:space="preserve"> ứng yêu cầu nhiệ</w:t>
      </w:r>
      <w:r w:rsidR="00232CFA" w:rsidRPr="00921E23">
        <w:rPr>
          <w:rFonts w:ascii="Times New Roman" w:hAnsi="Times New Roman" w:cs="Times New Roman"/>
          <w:sz w:val="28"/>
          <w:szCs w:val="28"/>
        </w:rPr>
        <w:t xml:space="preserve">m </w:t>
      </w:r>
      <w:r w:rsidRPr="00921E23">
        <w:rPr>
          <w:rFonts w:ascii="Times New Roman" w:hAnsi="Times New Roman" w:cs="Times New Roman"/>
          <w:sz w:val="28"/>
          <w:szCs w:val="28"/>
        </w:rPr>
        <w:t>vụ trong giai đoạn mớ</w:t>
      </w:r>
      <w:r w:rsidR="004622F3" w:rsidRPr="00921E23">
        <w:rPr>
          <w:rFonts w:ascii="Times New Roman" w:hAnsi="Times New Roman" w:cs="Times New Roman"/>
          <w:sz w:val="28"/>
          <w:szCs w:val="28"/>
        </w:rPr>
        <w:t xml:space="preserve">i; giảm số vụ việc phải đưa ra Tòa án và các cơ quan nhà nước giải quyết; tiết kiệm thời gian, chi phí của xã hội và của Nhà nước. </w:t>
      </w:r>
    </w:p>
    <w:p w:rsidR="004622F3" w:rsidRPr="00921E23" w:rsidRDefault="004622F3" w:rsidP="003E64E5">
      <w:pPr>
        <w:spacing w:after="0"/>
        <w:ind w:firstLine="720"/>
        <w:jc w:val="both"/>
        <w:rPr>
          <w:rFonts w:ascii="Times New Roman" w:hAnsi="Times New Roman" w:cs="Times New Roman"/>
          <w:b/>
          <w:sz w:val="28"/>
          <w:szCs w:val="28"/>
        </w:rPr>
      </w:pPr>
      <w:r w:rsidRPr="00921E23">
        <w:rPr>
          <w:rFonts w:ascii="Times New Roman" w:hAnsi="Times New Roman" w:cs="Times New Roman"/>
          <w:b/>
          <w:sz w:val="28"/>
          <w:szCs w:val="28"/>
        </w:rPr>
        <w:t>1.2. Mục tiêu cụ thể</w:t>
      </w:r>
    </w:p>
    <w:p w:rsidR="004622F3" w:rsidRPr="00921E23" w:rsidRDefault="004622F3" w:rsidP="00FE73F9">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a. Giai đoạn</w:t>
      </w:r>
      <w:r w:rsidR="0030068C">
        <w:rPr>
          <w:rFonts w:ascii="Times New Roman" w:hAnsi="Times New Roman" w:cs="Times New Roman"/>
          <w:sz w:val="28"/>
          <w:szCs w:val="28"/>
        </w:rPr>
        <w:t xml:space="preserve"> 1</w:t>
      </w:r>
      <w:r w:rsidRPr="00921E23">
        <w:rPr>
          <w:rFonts w:ascii="Times New Roman" w:hAnsi="Times New Roman" w:cs="Times New Roman"/>
          <w:sz w:val="28"/>
          <w:szCs w:val="28"/>
        </w:rPr>
        <w:t xml:space="preserve"> (Từ</w:t>
      </w:r>
      <w:r w:rsidR="00472337" w:rsidRPr="00921E23">
        <w:rPr>
          <w:rFonts w:ascii="Times New Roman" w:hAnsi="Times New Roman" w:cs="Times New Roman"/>
          <w:sz w:val="28"/>
          <w:szCs w:val="28"/>
        </w:rPr>
        <w:t xml:space="preserve"> </w:t>
      </w:r>
      <w:r w:rsidRPr="00921E23">
        <w:rPr>
          <w:rFonts w:ascii="Times New Roman" w:hAnsi="Times New Roman" w:cs="Times New Roman"/>
          <w:sz w:val="28"/>
          <w:szCs w:val="28"/>
        </w:rPr>
        <w:t>năm 2019 đến hết năm 2020)</w:t>
      </w:r>
      <w:r w:rsidR="005D6226">
        <w:rPr>
          <w:rFonts w:ascii="Times New Roman" w:hAnsi="Times New Roman" w:cs="Times New Roman"/>
          <w:sz w:val="28"/>
          <w:szCs w:val="28"/>
        </w:rPr>
        <w:t>;</w:t>
      </w:r>
      <w:r w:rsidRPr="00921E23">
        <w:rPr>
          <w:rFonts w:ascii="Times New Roman" w:hAnsi="Times New Roman" w:cs="Times New Roman"/>
          <w:sz w:val="28"/>
          <w:szCs w:val="28"/>
        </w:rPr>
        <w:t xml:space="preserve"> </w:t>
      </w:r>
      <w:r w:rsidR="00626571">
        <w:rPr>
          <w:rFonts w:ascii="Times New Roman" w:hAnsi="Times New Roman" w:cs="Times New Roman"/>
          <w:sz w:val="28"/>
          <w:szCs w:val="28"/>
        </w:rPr>
        <w:t>100</w:t>
      </w:r>
      <w:r w:rsidRPr="00921E23">
        <w:rPr>
          <w:rFonts w:ascii="Times New Roman" w:hAnsi="Times New Roman" w:cs="Times New Roman"/>
          <w:sz w:val="28"/>
          <w:szCs w:val="28"/>
        </w:rPr>
        <w:t>% tổ hòa giải ở cơ sở được củng cố, kiện toàn đủ số</w:t>
      </w:r>
      <w:r w:rsidR="004D3716" w:rsidRPr="00921E23">
        <w:rPr>
          <w:rFonts w:ascii="Times New Roman" w:hAnsi="Times New Roman" w:cs="Times New Roman"/>
          <w:sz w:val="28"/>
          <w:szCs w:val="28"/>
        </w:rPr>
        <w:t xml:space="preserve"> </w:t>
      </w:r>
      <w:r w:rsidR="00C01F9B" w:rsidRPr="00921E23">
        <w:rPr>
          <w:rFonts w:ascii="Times New Roman" w:hAnsi="Times New Roman" w:cs="Times New Roman"/>
          <w:sz w:val="28"/>
          <w:szCs w:val="28"/>
        </w:rPr>
        <w:t>lượ</w:t>
      </w:r>
      <w:r w:rsidRPr="00921E23">
        <w:rPr>
          <w:rFonts w:ascii="Times New Roman" w:hAnsi="Times New Roman" w:cs="Times New Roman"/>
          <w:sz w:val="28"/>
          <w:szCs w:val="28"/>
        </w:rPr>
        <w:t>ng, thành phần</w:t>
      </w:r>
      <w:r w:rsidR="004D3716" w:rsidRPr="00921E23">
        <w:rPr>
          <w:rFonts w:ascii="Times New Roman" w:hAnsi="Times New Roman" w:cs="Times New Roman"/>
          <w:sz w:val="28"/>
          <w:szCs w:val="28"/>
        </w:rPr>
        <w:t xml:space="preserve"> </w:t>
      </w:r>
      <w:r w:rsidRPr="00921E23">
        <w:rPr>
          <w:rFonts w:ascii="Times New Roman" w:hAnsi="Times New Roman" w:cs="Times New Roman"/>
          <w:sz w:val="28"/>
          <w:szCs w:val="28"/>
        </w:rPr>
        <w:t>cơ cấu hòa giải viên theo quy định của Luậ</w:t>
      </w:r>
      <w:r w:rsidR="00C01F9B" w:rsidRPr="00921E23">
        <w:rPr>
          <w:rFonts w:ascii="Times New Roman" w:hAnsi="Times New Roman" w:cs="Times New Roman"/>
          <w:sz w:val="28"/>
          <w:szCs w:val="28"/>
        </w:rPr>
        <w:t xml:space="preserve">t hòa </w:t>
      </w:r>
      <w:r w:rsidRPr="00921E23">
        <w:rPr>
          <w:rFonts w:ascii="Times New Roman" w:hAnsi="Times New Roman" w:cs="Times New Roman"/>
          <w:sz w:val="28"/>
          <w:szCs w:val="28"/>
        </w:rPr>
        <w:t>giả</w:t>
      </w:r>
      <w:r w:rsidR="000865F1" w:rsidRPr="00921E23">
        <w:rPr>
          <w:rFonts w:ascii="Times New Roman" w:hAnsi="Times New Roman" w:cs="Times New Roman"/>
          <w:sz w:val="28"/>
          <w:szCs w:val="28"/>
        </w:rPr>
        <w:t>i ở</w:t>
      </w:r>
      <w:r w:rsidRPr="00921E23">
        <w:rPr>
          <w:rFonts w:ascii="Times New Roman" w:hAnsi="Times New Roman" w:cs="Times New Roman"/>
          <w:sz w:val="28"/>
          <w:szCs w:val="28"/>
        </w:rPr>
        <w:t xml:space="preserve"> cơ sở</w:t>
      </w:r>
      <w:r w:rsidR="009A10A4">
        <w:rPr>
          <w:rFonts w:ascii="Times New Roman" w:hAnsi="Times New Roman" w:cs="Times New Roman"/>
          <w:sz w:val="28"/>
          <w:szCs w:val="28"/>
        </w:rPr>
        <w:t xml:space="preserve">; được </w:t>
      </w:r>
      <w:r w:rsidR="00A6574E" w:rsidRPr="00921E23">
        <w:rPr>
          <w:rFonts w:ascii="Times New Roman" w:hAnsi="Times New Roman" w:cs="Times New Roman"/>
          <w:sz w:val="28"/>
          <w:szCs w:val="28"/>
        </w:rPr>
        <w:t>bồi dưỡng nghiệp vụ hòa giải ở cơ sở</w:t>
      </w:r>
      <w:r w:rsidR="00D609A3">
        <w:rPr>
          <w:rFonts w:ascii="Times New Roman" w:hAnsi="Times New Roman" w:cs="Times New Roman"/>
          <w:sz w:val="28"/>
          <w:szCs w:val="28"/>
        </w:rPr>
        <w:t xml:space="preserve"> theo </w:t>
      </w:r>
      <w:r w:rsidR="00D609A3" w:rsidRPr="00921E23">
        <w:rPr>
          <w:rFonts w:ascii="Times New Roman" w:hAnsi="Times New Roman" w:cs="Times New Roman"/>
          <w:sz w:val="28"/>
          <w:szCs w:val="28"/>
        </w:rPr>
        <w:t>Bộ tài liệu</w:t>
      </w:r>
      <w:r w:rsidR="00A6574E" w:rsidRPr="00921E23">
        <w:rPr>
          <w:rFonts w:ascii="Times New Roman" w:hAnsi="Times New Roman" w:cs="Times New Roman"/>
          <w:sz w:val="28"/>
          <w:szCs w:val="28"/>
        </w:rPr>
        <w:t xml:space="preserve"> do Bộ</w:t>
      </w:r>
      <w:r w:rsidR="005D6226">
        <w:rPr>
          <w:rFonts w:ascii="Times New Roman" w:hAnsi="Times New Roman" w:cs="Times New Roman"/>
          <w:sz w:val="28"/>
          <w:szCs w:val="28"/>
        </w:rPr>
        <w:t xml:space="preserve"> Tư pháp ban hành;</w:t>
      </w:r>
      <w:r w:rsidR="00A6574E" w:rsidRPr="00921E23">
        <w:rPr>
          <w:rFonts w:ascii="Times New Roman" w:hAnsi="Times New Roman" w:cs="Times New Roman"/>
          <w:sz w:val="28"/>
          <w:szCs w:val="28"/>
        </w:rPr>
        <w:t xml:space="preserve"> 100% đội ngũ hòa giải viên được tập huấ</w:t>
      </w:r>
      <w:r w:rsidR="004D3716" w:rsidRPr="00921E23">
        <w:rPr>
          <w:rFonts w:ascii="Times New Roman" w:hAnsi="Times New Roman" w:cs="Times New Roman"/>
          <w:sz w:val="28"/>
          <w:szCs w:val="28"/>
        </w:rPr>
        <w:t>n</w:t>
      </w:r>
      <w:r w:rsidR="00A6574E" w:rsidRPr="00921E23">
        <w:rPr>
          <w:rFonts w:ascii="Times New Roman" w:hAnsi="Times New Roman" w:cs="Times New Roman"/>
          <w:sz w:val="28"/>
          <w:szCs w:val="28"/>
        </w:rPr>
        <w:t>, bồi dưỡng cung cấp tài liệu để hưỡng dẫ</w:t>
      </w:r>
      <w:r w:rsidR="004D3716" w:rsidRPr="00921E23">
        <w:rPr>
          <w:rFonts w:ascii="Times New Roman" w:hAnsi="Times New Roman" w:cs="Times New Roman"/>
          <w:sz w:val="28"/>
          <w:szCs w:val="28"/>
        </w:rPr>
        <w:t>n</w:t>
      </w:r>
      <w:r w:rsidR="00A6574E" w:rsidRPr="00921E23">
        <w:rPr>
          <w:rFonts w:ascii="Times New Roman" w:hAnsi="Times New Roman" w:cs="Times New Roman"/>
          <w:sz w:val="28"/>
          <w:szCs w:val="28"/>
        </w:rPr>
        <w:t>, b</w:t>
      </w:r>
      <w:r w:rsidR="00626571">
        <w:rPr>
          <w:rFonts w:ascii="Times New Roman" w:hAnsi="Times New Roman" w:cs="Times New Roman"/>
          <w:sz w:val="28"/>
          <w:szCs w:val="28"/>
        </w:rPr>
        <w:t>ồ</w:t>
      </w:r>
      <w:r w:rsidR="00A6574E" w:rsidRPr="00921E23">
        <w:rPr>
          <w:rFonts w:ascii="Times New Roman" w:hAnsi="Times New Roman" w:cs="Times New Roman"/>
          <w:sz w:val="28"/>
          <w:szCs w:val="28"/>
        </w:rPr>
        <w:t>i dưỡng, nâng cao kỹ năng</w:t>
      </w:r>
      <w:r w:rsidR="00B062BD" w:rsidRPr="00921E23">
        <w:rPr>
          <w:rFonts w:ascii="Times New Roman" w:hAnsi="Times New Roman" w:cs="Times New Roman"/>
          <w:sz w:val="28"/>
          <w:szCs w:val="28"/>
        </w:rPr>
        <w:t>,</w:t>
      </w:r>
      <w:r w:rsidR="00A6574E" w:rsidRPr="00921E23">
        <w:rPr>
          <w:rFonts w:ascii="Times New Roman" w:hAnsi="Times New Roman" w:cs="Times New Roman"/>
          <w:sz w:val="28"/>
          <w:szCs w:val="28"/>
        </w:rPr>
        <w:t xml:space="preserve"> nghiệp v</w:t>
      </w:r>
      <w:r w:rsidR="004D3716" w:rsidRPr="00921E23">
        <w:rPr>
          <w:rFonts w:ascii="Times New Roman" w:hAnsi="Times New Roman" w:cs="Times New Roman"/>
          <w:sz w:val="28"/>
          <w:szCs w:val="28"/>
        </w:rPr>
        <w:t xml:space="preserve">ụ </w:t>
      </w:r>
      <w:r w:rsidR="00A6574E" w:rsidRPr="00921E23">
        <w:rPr>
          <w:rFonts w:ascii="Times New Roman" w:hAnsi="Times New Roman" w:cs="Times New Roman"/>
          <w:sz w:val="28"/>
          <w:szCs w:val="28"/>
        </w:rPr>
        <w:t>hòa giải viên ở cơ sở.</w:t>
      </w:r>
      <w:r w:rsidR="004D3716" w:rsidRPr="00921E23">
        <w:rPr>
          <w:rFonts w:ascii="Times New Roman" w:hAnsi="Times New Roman" w:cs="Times New Roman"/>
          <w:sz w:val="28"/>
          <w:szCs w:val="28"/>
        </w:rPr>
        <w:t xml:space="preserve"> </w:t>
      </w:r>
      <w:r w:rsidR="00A6574E" w:rsidRPr="00921E23">
        <w:rPr>
          <w:rFonts w:ascii="Times New Roman" w:hAnsi="Times New Roman" w:cs="Times New Roman"/>
          <w:sz w:val="28"/>
          <w:szCs w:val="28"/>
        </w:rPr>
        <w:t>Toàn bộ tài liệu tập huấ</w:t>
      </w:r>
      <w:r w:rsidR="004D3716" w:rsidRPr="00921E23">
        <w:rPr>
          <w:rFonts w:ascii="Times New Roman" w:hAnsi="Times New Roman" w:cs="Times New Roman"/>
          <w:sz w:val="28"/>
          <w:szCs w:val="28"/>
        </w:rPr>
        <w:t>n, b</w:t>
      </w:r>
      <w:r w:rsidR="00A6574E" w:rsidRPr="00921E23">
        <w:rPr>
          <w:rFonts w:ascii="Times New Roman" w:hAnsi="Times New Roman" w:cs="Times New Roman"/>
          <w:sz w:val="28"/>
          <w:szCs w:val="28"/>
        </w:rPr>
        <w:t>ồi dưỡn</w:t>
      </w:r>
      <w:r w:rsidR="004D3716" w:rsidRPr="00921E23">
        <w:rPr>
          <w:rFonts w:ascii="Times New Roman" w:hAnsi="Times New Roman" w:cs="Times New Roman"/>
          <w:sz w:val="28"/>
          <w:szCs w:val="28"/>
        </w:rPr>
        <w:t>g</w:t>
      </w:r>
      <w:r w:rsidR="00A6574E" w:rsidRPr="00921E23">
        <w:rPr>
          <w:rFonts w:ascii="Times New Roman" w:hAnsi="Times New Roman" w:cs="Times New Roman"/>
          <w:sz w:val="28"/>
          <w:szCs w:val="28"/>
        </w:rPr>
        <w:t xml:space="preserve"> cho hòa giải viên ở cơ sở đ</w:t>
      </w:r>
      <w:r w:rsidR="004D3716" w:rsidRPr="00921E23">
        <w:rPr>
          <w:rFonts w:ascii="Times New Roman" w:hAnsi="Times New Roman" w:cs="Times New Roman"/>
          <w:sz w:val="28"/>
          <w:szCs w:val="28"/>
        </w:rPr>
        <w:t>ược đ</w:t>
      </w:r>
      <w:r w:rsidR="00A6574E" w:rsidRPr="00921E23">
        <w:rPr>
          <w:rFonts w:ascii="Times New Roman" w:hAnsi="Times New Roman" w:cs="Times New Roman"/>
          <w:sz w:val="28"/>
          <w:szCs w:val="28"/>
        </w:rPr>
        <w:t xml:space="preserve">ăng tải </w:t>
      </w:r>
      <w:r w:rsidR="004D3716" w:rsidRPr="00921E23">
        <w:rPr>
          <w:rFonts w:ascii="Times New Roman" w:hAnsi="Times New Roman" w:cs="Times New Roman"/>
          <w:sz w:val="28"/>
          <w:szCs w:val="28"/>
        </w:rPr>
        <w:t>trên</w:t>
      </w:r>
      <w:r w:rsidR="00A6574E" w:rsidRPr="00921E23">
        <w:rPr>
          <w:rFonts w:ascii="Times New Roman" w:hAnsi="Times New Roman" w:cs="Times New Roman"/>
          <w:sz w:val="28"/>
          <w:szCs w:val="28"/>
        </w:rPr>
        <w:t xml:space="preserve"> trang thông tin điện tử thành phố</w:t>
      </w:r>
      <w:r w:rsidR="00472337" w:rsidRPr="00921E23">
        <w:rPr>
          <w:rFonts w:ascii="Times New Roman" w:hAnsi="Times New Roman" w:cs="Times New Roman"/>
          <w:sz w:val="28"/>
          <w:szCs w:val="28"/>
        </w:rPr>
        <w:t>, UBND các xã</w:t>
      </w:r>
      <w:r w:rsidR="00B062BD" w:rsidRPr="00921E23">
        <w:rPr>
          <w:rFonts w:ascii="Times New Roman" w:hAnsi="Times New Roman" w:cs="Times New Roman"/>
          <w:sz w:val="28"/>
          <w:szCs w:val="28"/>
        </w:rPr>
        <w:t>,</w:t>
      </w:r>
      <w:r w:rsidR="00472337" w:rsidRPr="00921E23">
        <w:rPr>
          <w:rFonts w:ascii="Times New Roman" w:hAnsi="Times New Roman" w:cs="Times New Roman"/>
          <w:sz w:val="28"/>
          <w:szCs w:val="28"/>
        </w:rPr>
        <w:t xml:space="preserve"> phường</w:t>
      </w:r>
      <w:r w:rsidR="004D3716" w:rsidRPr="00921E23">
        <w:rPr>
          <w:rFonts w:ascii="Times New Roman" w:hAnsi="Times New Roman" w:cs="Times New Roman"/>
          <w:sz w:val="28"/>
          <w:szCs w:val="28"/>
        </w:rPr>
        <w:t>, tăng cường áp dụng công nghệ thông tin trong việc nâng cao năng lực cho đội ngũ hòa giải viên ở</w:t>
      </w:r>
      <w:r w:rsidR="007274BB">
        <w:rPr>
          <w:rFonts w:ascii="Times New Roman" w:hAnsi="Times New Roman" w:cs="Times New Roman"/>
          <w:sz w:val="28"/>
          <w:szCs w:val="28"/>
        </w:rPr>
        <w:t xml:space="preserve"> cơ </w:t>
      </w:r>
      <w:r w:rsidR="004D3716" w:rsidRPr="00921E23">
        <w:rPr>
          <w:rFonts w:ascii="Times New Roman" w:hAnsi="Times New Roman" w:cs="Times New Roman"/>
          <w:sz w:val="28"/>
          <w:szCs w:val="28"/>
        </w:rPr>
        <w:t xml:space="preserve"> sở. </w:t>
      </w:r>
      <w:r w:rsidR="00A6574E" w:rsidRPr="00921E23">
        <w:rPr>
          <w:rFonts w:ascii="Times New Roman" w:hAnsi="Times New Roman" w:cs="Times New Roman"/>
          <w:sz w:val="28"/>
          <w:szCs w:val="28"/>
        </w:rPr>
        <w:t xml:space="preserve"> </w:t>
      </w:r>
    </w:p>
    <w:p w:rsidR="004D3716" w:rsidRPr="00921E23" w:rsidRDefault="002E6A5E" w:rsidP="00FE73F9">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b</w:t>
      </w:r>
      <w:r w:rsidR="004D3716" w:rsidRPr="00921E23">
        <w:rPr>
          <w:rFonts w:ascii="Times New Roman" w:hAnsi="Times New Roman" w:cs="Times New Roman"/>
          <w:sz w:val="28"/>
          <w:szCs w:val="28"/>
        </w:rPr>
        <w:t>. Giai đoạn 2 (Từ năm 2021 đến cuối năm 2022): 100% hòa giả</w:t>
      </w:r>
      <w:r w:rsidR="00B062BD" w:rsidRPr="00921E23">
        <w:rPr>
          <w:rFonts w:ascii="Times New Roman" w:hAnsi="Times New Roman" w:cs="Times New Roman"/>
          <w:sz w:val="28"/>
          <w:szCs w:val="28"/>
        </w:rPr>
        <w:t>i</w:t>
      </w:r>
      <w:r w:rsidR="004D3716" w:rsidRPr="00921E23">
        <w:rPr>
          <w:rFonts w:ascii="Times New Roman" w:hAnsi="Times New Roman" w:cs="Times New Roman"/>
          <w:sz w:val="28"/>
          <w:szCs w:val="28"/>
        </w:rPr>
        <w:t xml:space="preserve"> viên ở cơ sở mới được bầu bổ</w:t>
      </w:r>
      <w:r w:rsidR="00935F5C" w:rsidRPr="00921E23">
        <w:rPr>
          <w:rFonts w:ascii="Times New Roman" w:hAnsi="Times New Roman" w:cs="Times New Roman"/>
          <w:sz w:val="28"/>
          <w:szCs w:val="28"/>
        </w:rPr>
        <w:t xml:space="preserve"> sung</w:t>
      </w:r>
      <w:r w:rsidR="004D3716" w:rsidRPr="00921E23">
        <w:rPr>
          <w:rFonts w:ascii="Times New Roman" w:hAnsi="Times New Roman" w:cs="Times New Roman"/>
          <w:sz w:val="28"/>
          <w:szCs w:val="28"/>
        </w:rPr>
        <w:t>, kiệ</w:t>
      </w:r>
      <w:r w:rsidR="0030068C">
        <w:rPr>
          <w:rFonts w:ascii="Times New Roman" w:hAnsi="Times New Roman" w:cs="Times New Roman"/>
          <w:sz w:val="28"/>
          <w:szCs w:val="28"/>
        </w:rPr>
        <w:t>n</w:t>
      </w:r>
      <w:r w:rsidR="00626571">
        <w:rPr>
          <w:rFonts w:ascii="Times New Roman" w:hAnsi="Times New Roman" w:cs="Times New Roman"/>
          <w:sz w:val="28"/>
          <w:szCs w:val="28"/>
        </w:rPr>
        <w:t xml:space="preserve"> toàn</w:t>
      </w:r>
      <w:r w:rsidR="00B062BD" w:rsidRPr="00921E23">
        <w:rPr>
          <w:rFonts w:ascii="Times New Roman" w:hAnsi="Times New Roman" w:cs="Times New Roman"/>
          <w:sz w:val="28"/>
          <w:szCs w:val="28"/>
        </w:rPr>
        <w:t xml:space="preserve"> hằ</w:t>
      </w:r>
      <w:r w:rsidR="00935F5C" w:rsidRPr="00921E23">
        <w:rPr>
          <w:rFonts w:ascii="Times New Roman" w:hAnsi="Times New Roman" w:cs="Times New Roman"/>
          <w:sz w:val="28"/>
          <w:szCs w:val="28"/>
        </w:rPr>
        <w:t>ng năm được</w:t>
      </w:r>
      <w:r w:rsidR="004D3716" w:rsidRPr="00921E23">
        <w:rPr>
          <w:rFonts w:ascii="Times New Roman" w:hAnsi="Times New Roman" w:cs="Times New Roman"/>
          <w:sz w:val="28"/>
          <w:szCs w:val="28"/>
        </w:rPr>
        <w:t xml:space="preserve"> tập huấn</w:t>
      </w:r>
      <w:r w:rsidR="00935F5C" w:rsidRPr="00921E23">
        <w:rPr>
          <w:rFonts w:ascii="Times New Roman" w:hAnsi="Times New Roman" w:cs="Times New Roman"/>
          <w:sz w:val="28"/>
          <w:szCs w:val="28"/>
        </w:rPr>
        <w:t>,</w:t>
      </w:r>
      <w:r w:rsidR="00232CFA" w:rsidRPr="00921E23">
        <w:rPr>
          <w:rFonts w:ascii="Times New Roman" w:hAnsi="Times New Roman" w:cs="Times New Roman"/>
          <w:sz w:val="28"/>
          <w:szCs w:val="28"/>
        </w:rPr>
        <w:t xml:space="preserve"> </w:t>
      </w:r>
      <w:r w:rsidR="004D3716" w:rsidRPr="00921E23">
        <w:rPr>
          <w:rFonts w:ascii="Times New Roman" w:hAnsi="Times New Roman" w:cs="Times New Roman"/>
          <w:sz w:val="28"/>
          <w:szCs w:val="28"/>
        </w:rPr>
        <w:t>bồi dưỡng kỹ năng</w:t>
      </w:r>
      <w:r w:rsidR="00472337" w:rsidRPr="00921E23">
        <w:rPr>
          <w:rFonts w:ascii="Times New Roman" w:hAnsi="Times New Roman" w:cs="Times New Roman"/>
          <w:sz w:val="28"/>
          <w:szCs w:val="28"/>
        </w:rPr>
        <w:t>,</w:t>
      </w:r>
      <w:r w:rsidR="004D3716" w:rsidRPr="00921E23">
        <w:rPr>
          <w:rFonts w:ascii="Times New Roman" w:hAnsi="Times New Roman" w:cs="Times New Roman"/>
          <w:sz w:val="28"/>
          <w:szCs w:val="28"/>
        </w:rPr>
        <w:t xml:space="preserve"> nghiệp vụ hòa giả</w:t>
      </w:r>
      <w:r w:rsidR="00232CFA" w:rsidRPr="00921E23">
        <w:rPr>
          <w:rFonts w:ascii="Times New Roman" w:hAnsi="Times New Roman" w:cs="Times New Roman"/>
          <w:sz w:val="28"/>
          <w:szCs w:val="28"/>
        </w:rPr>
        <w:t>i</w:t>
      </w:r>
      <w:r w:rsidR="004D3716" w:rsidRPr="00921E23">
        <w:rPr>
          <w:rFonts w:ascii="Times New Roman" w:hAnsi="Times New Roman" w:cs="Times New Roman"/>
          <w:sz w:val="28"/>
          <w:szCs w:val="28"/>
        </w:rPr>
        <w:t xml:space="preserve"> ở cơ sở</w:t>
      </w:r>
      <w:r w:rsidR="008D5E08">
        <w:rPr>
          <w:rFonts w:ascii="Times New Roman" w:hAnsi="Times New Roman" w:cs="Times New Roman"/>
          <w:sz w:val="28"/>
          <w:szCs w:val="28"/>
        </w:rPr>
        <w:t xml:space="preserve"> theo Chương trình khung, b</w:t>
      </w:r>
      <w:r w:rsidR="004D3716" w:rsidRPr="00921E23">
        <w:rPr>
          <w:rFonts w:ascii="Times New Roman" w:hAnsi="Times New Roman" w:cs="Times New Roman"/>
          <w:sz w:val="28"/>
          <w:szCs w:val="28"/>
        </w:rPr>
        <w:t>ộ tài liệu bồi dưỡng nghiệp vụ hòa giải ở cơ sở do Bộ</w:t>
      </w:r>
      <w:r w:rsidR="008D5E08">
        <w:rPr>
          <w:rFonts w:ascii="Times New Roman" w:hAnsi="Times New Roman" w:cs="Times New Roman"/>
          <w:sz w:val="28"/>
          <w:szCs w:val="28"/>
        </w:rPr>
        <w:t xml:space="preserve"> Tư pháp ban hành;</w:t>
      </w:r>
      <w:r w:rsidR="00626571">
        <w:rPr>
          <w:rFonts w:ascii="Times New Roman" w:hAnsi="Times New Roman" w:cs="Times New Roman"/>
          <w:sz w:val="28"/>
          <w:szCs w:val="28"/>
        </w:rPr>
        <w:t xml:space="preserve"> 10</w:t>
      </w:r>
      <w:r w:rsidR="00472337" w:rsidRPr="00921E23">
        <w:rPr>
          <w:rFonts w:ascii="Times New Roman" w:hAnsi="Times New Roman" w:cs="Times New Roman"/>
          <w:sz w:val="28"/>
          <w:szCs w:val="28"/>
        </w:rPr>
        <w:t xml:space="preserve">0% </w:t>
      </w:r>
      <w:r w:rsidR="004D3716" w:rsidRPr="00921E23">
        <w:rPr>
          <w:rFonts w:ascii="Times New Roman" w:hAnsi="Times New Roman" w:cs="Times New Roman"/>
          <w:sz w:val="28"/>
          <w:szCs w:val="28"/>
        </w:rPr>
        <w:t xml:space="preserve">hòa giải viên ở cơ sở được tiếp cận và sử dụng </w:t>
      </w:r>
      <w:r w:rsidR="008D5E08">
        <w:rPr>
          <w:rFonts w:ascii="Times New Roman" w:hAnsi="Times New Roman" w:cs="Times New Roman"/>
          <w:sz w:val="28"/>
          <w:szCs w:val="28"/>
        </w:rPr>
        <w:t>b</w:t>
      </w:r>
      <w:r w:rsidR="004D3716" w:rsidRPr="00921E23">
        <w:rPr>
          <w:rFonts w:ascii="Times New Roman" w:hAnsi="Times New Roman" w:cs="Times New Roman"/>
          <w:sz w:val="28"/>
          <w:szCs w:val="28"/>
        </w:rPr>
        <w:t xml:space="preserve">ộ tài liệu </w:t>
      </w:r>
      <w:r w:rsidR="00935F5C" w:rsidRPr="00921E23">
        <w:rPr>
          <w:rFonts w:ascii="Times New Roman" w:hAnsi="Times New Roman" w:cs="Times New Roman"/>
          <w:sz w:val="28"/>
          <w:szCs w:val="28"/>
        </w:rPr>
        <w:t>bồi dưỡng nghiệp vụ hòa giải ở cơ sở bằng các hình thức phù hợp để tự nâng cao năng lực, nghiệp vụ hòa giả</w:t>
      </w:r>
      <w:r w:rsidR="007009F9">
        <w:rPr>
          <w:rFonts w:ascii="Times New Roman" w:hAnsi="Times New Roman" w:cs="Times New Roman"/>
          <w:sz w:val="28"/>
          <w:szCs w:val="28"/>
        </w:rPr>
        <w:t>i.</w:t>
      </w:r>
    </w:p>
    <w:p w:rsidR="00935F5C" w:rsidRPr="00921E23" w:rsidRDefault="00935F5C" w:rsidP="003E64E5">
      <w:pPr>
        <w:spacing w:after="0"/>
        <w:ind w:firstLine="720"/>
        <w:jc w:val="both"/>
        <w:rPr>
          <w:rFonts w:ascii="Times New Roman" w:hAnsi="Times New Roman" w:cs="Times New Roman"/>
          <w:b/>
          <w:sz w:val="28"/>
          <w:szCs w:val="28"/>
        </w:rPr>
      </w:pPr>
      <w:r w:rsidRPr="00921E23">
        <w:rPr>
          <w:rFonts w:ascii="Times New Roman" w:hAnsi="Times New Roman" w:cs="Times New Roman"/>
          <w:b/>
          <w:sz w:val="28"/>
          <w:szCs w:val="28"/>
        </w:rPr>
        <w:lastRenderedPageBreak/>
        <w:t>2.</w:t>
      </w:r>
      <w:r w:rsidR="00267A42">
        <w:rPr>
          <w:rFonts w:ascii="Times New Roman" w:hAnsi="Times New Roman" w:cs="Times New Roman"/>
          <w:b/>
          <w:sz w:val="28"/>
          <w:szCs w:val="28"/>
        </w:rPr>
        <w:t xml:space="preserve"> </w:t>
      </w:r>
      <w:r w:rsidRPr="00921E23">
        <w:rPr>
          <w:rFonts w:ascii="Times New Roman" w:hAnsi="Times New Roman" w:cs="Times New Roman"/>
          <w:b/>
          <w:sz w:val="28"/>
          <w:szCs w:val="28"/>
        </w:rPr>
        <w:t>Yêu cầu</w:t>
      </w:r>
    </w:p>
    <w:p w:rsidR="00935F5C" w:rsidRPr="00921E23" w:rsidRDefault="00935F5C" w:rsidP="00FE73F9">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Các nội dung phải đả</w:t>
      </w:r>
      <w:r w:rsidR="00D74790" w:rsidRPr="00921E23">
        <w:rPr>
          <w:rFonts w:ascii="Times New Roman" w:hAnsi="Times New Roman" w:cs="Times New Roman"/>
          <w:sz w:val="28"/>
          <w:szCs w:val="28"/>
        </w:rPr>
        <w:t>m bảo tính khả thi, có trọng tâm, trọng điể</w:t>
      </w:r>
      <w:r w:rsidR="00472337" w:rsidRPr="00921E23">
        <w:rPr>
          <w:rFonts w:ascii="Times New Roman" w:hAnsi="Times New Roman" w:cs="Times New Roman"/>
          <w:sz w:val="28"/>
          <w:szCs w:val="28"/>
        </w:rPr>
        <w:t>m</w:t>
      </w:r>
      <w:r w:rsidR="00C01F9B" w:rsidRPr="00921E23">
        <w:rPr>
          <w:rFonts w:ascii="Times New Roman" w:hAnsi="Times New Roman" w:cs="Times New Roman"/>
          <w:sz w:val="28"/>
          <w:szCs w:val="28"/>
        </w:rPr>
        <w:t>, bám sá</w:t>
      </w:r>
      <w:r w:rsidR="00D74790" w:rsidRPr="00921E23">
        <w:rPr>
          <w:rFonts w:ascii="Times New Roman" w:hAnsi="Times New Roman" w:cs="Times New Roman"/>
          <w:sz w:val="28"/>
          <w:szCs w:val="28"/>
        </w:rPr>
        <w:t>t mục tiêu,</w:t>
      </w:r>
      <w:r w:rsidR="00472337" w:rsidRPr="00921E23">
        <w:rPr>
          <w:rFonts w:ascii="Times New Roman" w:hAnsi="Times New Roman" w:cs="Times New Roman"/>
          <w:sz w:val="28"/>
          <w:szCs w:val="28"/>
        </w:rPr>
        <w:t xml:space="preserve"> </w:t>
      </w:r>
      <w:r w:rsidR="00D74790" w:rsidRPr="00921E23">
        <w:rPr>
          <w:rFonts w:ascii="Times New Roman" w:hAnsi="Times New Roman" w:cs="Times New Roman"/>
          <w:sz w:val="28"/>
          <w:szCs w:val="28"/>
        </w:rPr>
        <w:t>nhiệm vụ của Đề án</w:t>
      </w:r>
      <w:r w:rsidR="00011750" w:rsidRPr="00921E23">
        <w:rPr>
          <w:rFonts w:ascii="Times New Roman" w:hAnsi="Times New Roman" w:cs="Times New Roman"/>
          <w:sz w:val="28"/>
          <w:szCs w:val="28"/>
        </w:rPr>
        <w:t xml:space="preserve"> xác định cụ thể nội dung công việc, yêu cầu về chất lượng thời gian tiế</w:t>
      </w:r>
      <w:r w:rsidR="00AB4B0F" w:rsidRPr="00921E23">
        <w:rPr>
          <w:rFonts w:ascii="Times New Roman" w:hAnsi="Times New Roman" w:cs="Times New Roman"/>
          <w:sz w:val="28"/>
          <w:szCs w:val="28"/>
        </w:rPr>
        <w:t xml:space="preserve">n hành </w:t>
      </w:r>
      <w:r w:rsidR="00011750" w:rsidRPr="00921E23">
        <w:rPr>
          <w:rFonts w:ascii="Times New Roman" w:hAnsi="Times New Roman" w:cs="Times New Roman"/>
          <w:sz w:val="28"/>
          <w:szCs w:val="28"/>
        </w:rPr>
        <w:t>và trách nhiệm của các cơ quan tổ chức có liên quan trong triể</w:t>
      </w:r>
      <w:r w:rsidR="00472337" w:rsidRPr="00921E23">
        <w:rPr>
          <w:rFonts w:ascii="Times New Roman" w:hAnsi="Times New Roman" w:cs="Times New Roman"/>
          <w:sz w:val="28"/>
          <w:szCs w:val="28"/>
        </w:rPr>
        <w:t>n khai K</w:t>
      </w:r>
      <w:r w:rsidR="00011750" w:rsidRPr="00921E23">
        <w:rPr>
          <w:rFonts w:ascii="Times New Roman" w:hAnsi="Times New Roman" w:cs="Times New Roman"/>
          <w:sz w:val="28"/>
          <w:szCs w:val="28"/>
        </w:rPr>
        <w:t>ế hoạch thực hiện Đề án.</w:t>
      </w:r>
      <w:r w:rsidR="00D74790" w:rsidRPr="00921E23">
        <w:rPr>
          <w:rFonts w:ascii="Times New Roman" w:hAnsi="Times New Roman" w:cs="Times New Roman"/>
          <w:sz w:val="28"/>
          <w:szCs w:val="28"/>
        </w:rPr>
        <w:t xml:space="preserve"> </w:t>
      </w:r>
    </w:p>
    <w:p w:rsidR="00011750" w:rsidRPr="00921E23" w:rsidRDefault="00206411" w:rsidP="00FE73F9">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Quá</w:t>
      </w:r>
      <w:r w:rsidR="00011750" w:rsidRPr="00921E23">
        <w:rPr>
          <w:rFonts w:ascii="Times New Roman" w:hAnsi="Times New Roman" w:cs="Times New Roman"/>
          <w:sz w:val="28"/>
          <w:szCs w:val="28"/>
        </w:rPr>
        <w:t xml:space="preserve"> trình tổ chức thực hiện phải có sự phân công trách nhiệm và phối hợp chặt chẽ giữa các cơ quan, đơn vị; tháo gỡ kịp thời những khó khăn, vướng mắc để bả</w:t>
      </w:r>
      <w:r w:rsidR="008D5E08">
        <w:rPr>
          <w:rFonts w:ascii="Times New Roman" w:hAnsi="Times New Roman" w:cs="Times New Roman"/>
          <w:sz w:val="28"/>
          <w:szCs w:val="28"/>
        </w:rPr>
        <w:t>o đả</w:t>
      </w:r>
      <w:r w:rsidR="00011750" w:rsidRPr="00921E23">
        <w:rPr>
          <w:rFonts w:ascii="Times New Roman" w:hAnsi="Times New Roman" w:cs="Times New Roman"/>
          <w:sz w:val="28"/>
          <w:szCs w:val="28"/>
        </w:rPr>
        <w:t>m tiến độ củ</w:t>
      </w:r>
      <w:r w:rsidR="00472337" w:rsidRPr="00921E23">
        <w:rPr>
          <w:rFonts w:ascii="Times New Roman" w:hAnsi="Times New Roman" w:cs="Times New Roman"/>
          <w:sz w:val="28"/>
          <w:szCs w:val="28"/>
        </w:rPr>
        <w:t xml:space="preserve">a </w:t>
      </w:r>
      <w:r w:rsidR="00011750" w:rsidRPr="00921E23">
        <w:rPr>
          <w:rFonts w:ascii="Times New Roman" w:hAnsi="Times New Roman" w:cs="Times New Roman"/>
          <w:sz w:val="28"/>
          <w:szCs w:val="28"/>
        </w:rPr>
        <w:t>các hoạt động triển khai thực hiệ</w:t>
      </w:r>
      <w:r w:rsidR="00472337" w:rsidRPr="00921E23">
        <w:rPr>
          <w:rFonts w:ascii="Times New Roman" w:hAnsi="Times New Roman" w:cs="Times New Roman"/>
          <w:sz w:val="28"/>
          <w:szCs w:val="28"/>
        </w:rPr>
        <w:t>n K</w:t>
      </w:r>
      <w:r w:rsidR="00011750" w:rsidRPr="00921E23">
        <w:rPr>
          <w:rFonts w:ascii="Times New Roman" w:hAnsi="Times New Roman" w:cs="Times New Roman"/>
          <w:sz w:val="28"/>
          <w:szCs w:val="28"/>
        </w:rPr>
        <w:t>ế hoạ</w:t>
      </w:r>
      <w:r w:rsidR="00472337" w:rsidRPr="00921E23">
        <w:rPr>
          <w:rFonts w:ascii="Times New Roman" w:hAnsi="Times New Roman" w:cs="Times New Roman"/>
          <w:sz w:val="28"/>
          <w:szCs w:val="28"/>
        </w:rPr>
        <w:t>c</w:t>
      </w:r>
      <w:r w:rsidR="00B062BD" w:rsidRPr="00921E23">
        <w:rPr>
          <w:rFonts w:ascii="Times New Roman" w:hAnsi="Times New Roman" w:cs="Times New Roman"/>
          <w:sz w:val="28"/>
          <w:szCs w:val="28"/>
        </w:rPr>
        <w:t>h</w:t>
      </w:r>
      <w:r w:rsidR="00472337" w:rsidRPr="00921E23">
        <w:rPr>
          <w:rFonts w:ascii="Times New Roman" w:hAnsi="Times New Roman" w:cs="Times New Roman"/>
          <w:sz w:val="28"/>
          <w:szCs w:val="28"/>
        </w:rPr>
        <w:t xml:space="preserve"> đã </w:t>
      </w:r>
      <w:r w:rsidR="00011750" w:rsidRPr="00921E23">
        <w:rPr>
          <w:rFonts w:ascii="Times New Roman" w:hAnsi="Times New Roman" w:cs="Times New Roman"/>
          <w:sz w:val="28"/>
          <w:szCs w:val="28"/>
        </w:rPr>
        <w:t>đề ra.</w:t>
      </w:r>
    </w:p>
    <w:p w:rsidR="00957C8D" w:rsidRPr="00921E23" w:rsidRDefault="00011750" w:rsidP="00FE73F9">
      <w:pPr>
        <w:spacing w:after="0"/>
        <w:ind w:firstLine="720"/>
        <w:jc w:val="both"/>
        <w:rPr>
          <w:rFonts w:ascii="Times New Roman" w:hAnsi="Times New Roman" w:cs="Times New Roman"/>
          <w:b/>
          <w:sz w:val="28"/>
          <w:szCs w:val="28"/>
        </w:rPr>
      </w:pPr>
      <w:r w:rsidRPr="00921E23">
        <w:rPr>
          <w:rFonts w:ascii="Times New Roman" w:hAnsi="Times New Roman" w:cs="Times New Roman"/>
          <w:b/>
          <w:sz w:val="28"/>
          <w:szCs w:val="28"/>
        </w:rPr>
        <w:t>II. PHẠM V</w:t>
      </w:r>
      <w:r w:rsidR="008D5E08">
        <w:rPr>
          <w:rFonts w:ascii="Times New Roman" w:hAnsi="Times New Roman" w:cs="Times New Roman"/>
          <w:b/>
          <w:sz w:val="28"/>
          <w:szCs w:val="28"/>
        </w:rPr>
        <w:t>I</w:t>
      </w:r>
      <w:r w:rsidRPr="00921E23">
        <w:rPr>
          <w:rFonts w:ascii="Times New Roman" w:hAnsi="Times New Roman" w:cs="Times New Roman"/>
          <w:b/>
          <w:sz w:val="28"/>
          <w:szCs w:val="28"/>
        </w:rPr>
        <w:t xml:space="preserve"> THỰC HIỆN</w:t>
      </w:r>
    </w:p>
    <w:p w:rsidR="00957C8D" w:rsidRPr="00921E23" w:rsidRDefault="00957C8D" w:rsidP="00FE73F9">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Kế hoạ</w:t>
      </w:r>
      <w:r w:rsidR="00472337" w:rsidRPr="00921E23">
        <w:rPr>
          <w:rFonts w:ascii="Times New Roman" w:hAnsi="Times New Roman" w:cs="Times New Roman"/>
          <w:sz w:val="28"/>
          <w:szCs w:val="28"/>
        </w:rPr>
        <w:t xml:space="preserve">ch </w:t>
      </w:r>
      <w:r w:rsidRPr="00921E23">
        <w:rPr>
          <w:rFonts w:ascii="Times New Roman" w:hAnsi="Times New Roman" w:cs="Times New Roman"/>
          <w:sz w:val="28"/>
          <w:szCs w:val="28"/>
        </w:rPr>
        <w:t xml:space="preserve">triển khai trong phạm vi toàn thành phố Lai Châu.  </w:t>
      </w:r>
      <w:r w:rsidR="00011750" w:rsidRPr="00921E23">
        <w:rPr>
          <w:rFonts w:ascii="Times New Roman" w:hAnsi="Times New Roman" w:cs="Times New Roman"/>
          <w:sz w:val="28"/>
          <w:szCs w:val="28"/>
        </w:rPr>
        <w:t xml:space="preserve"> </w:t>
      </w:r>
    </w:p>
    <w:p w:rsidR="00957C8D" w:rsidRPr="00921E23" w:rsidRDefault="00957C8D" w:rsidP="003E64E5">
      <w:pPr>
        <w:spacing w:after="0"/>
        <w:ind w:firstLine="720"/>
        <w:jc w:val="both"/>
        <w:rPr>
          <w:rFonts w:ascii="Times New Roman" w:hAnsi="Times New Roman" w:cs="Times New Roman"/>
          <w:b/>
          <w:sz w:val="28"/>
          <w:szCs w:val="28"/>
        </w:rPr>
      </w:pPr>
      <w:r w:rsidRPr="00921E23">
        <w:rPr>
          <w:rFonts w:ascii="Times New Roman" w:hAnsi="Times New Roman" w:cs="Times New Roman"/>
          <w:b/>
          <w:sz w:val="28"/>
          <w:szCs w:val="28"/>
        </w:rPr>
        <w:t>III. NHIỆM VỤ GIẢI PHÁP CHỦ YẾU</w:t>
      </w:r>
    </w:p>
    <w:p w:rsidR="00957C8D" w:rsidRPr="00921E23" w:rsidRDefault="00957C8D" w:rsidP="003E64E5">
      <w:pPr>
        <w:spacing w:after="0"/>
        <w:ind w:firstLine="720"/>
        <w:jc w:val="both"/>
        <w:rPr>
          <w:rFonts w:ascii="Times New Roman" w:hAnsi="Times New Roman" w:cs="Times New Roman"/>
          <w:b/>
          <w:sz w:val="28"/>
          <w:szCs w:val="28"/>
        </w:rPr>
      </w:pPr>
      <w:r w:rsidRPr="00921E23">
        <w:rPr>
          <w:rFonts w:ascii="Times New Roman" w:hAnsi="Times New Roman" w:cs="Times New Roman"/>
          <w:b/>
          <w:sz w:val="28"/>
          <w:szCs w:val="28"/>
        </w:rPr>
        <w:t>1. Xây dựng đội ngũ hòa giải viên có đủ năng lực, kiến thứ</w:t>
      </w:r>
      <w:r w:rsidR="00472337" w:rsidRPr="00921E23">
        <w:rPr>
          <w:rFonts w:ascii="Times New Roman" w:hAnsi="Times New Roman" w:cs="Times New Roman"/>
          <w:b/>
          <w:sz w:val="28"/>
          <w:szCs w:val="28"/>
        </w:rPr>
        <w:t xml:space="preserve">c, </w:t>
      </w:r>
      <w:r w:rsidRPr="00921E23">
        <w:rPr>
          <w:rFonts w:ascii="Times New Roman" w:hAnsi="Times New Roman" w:cs="Times New Roman"/>
          <w:b/>
          <w:sz w:val="28"/>
          <w:szCs w:val="28"/>
        </w:rPr>
        <w:t xml:space="preserve">phương pháp để hướng dẫn, tổ chức bồi dưỡng nghiệp vụ, kỹ năng hòa giải ở cơ sở </w:t>
      </w:r>
      <w:r w:rsidR="00011750" w:rsidRPr="00921E23">
        <w:rPr>
          <w:rFonts w:ascii="Times New Roman" w:hAnsi="Times New Roman" w:cs="Times New Roman"/>
          <w:b/>
          <w:sz w:val="28"/>
          <w:szCs w:val="28"/>
        </w:rPr>
        <w:t xml:space="preserve"> </w:t>
      </w:r>
    </w:p>
    <w:p w:rsidR="00420CBA" w:rsidRPr="00921E23" w:rsidRDefault="00957C8D" w:rsidP="00FE73F9">
      <w:pPr>
        <w:spacing w:after="0"/>
        <w:ind w:firstLine="720"/>
        <w:jc w:val="both"/>
        <w:rPr>
          <w:rFonts w:ascii="Times New Roman" w:hAnsi="Times New Roman" w:cs="Times New Roman"/>
          <w:sz w:val="28"/>
          <w:szCs w:val="28"/>
        </w:rPr>
      </w:pPr>
      <w:r w:rsidRPr="00921E23">
        <w:rPr>
          <w:rFonts w:ascii="Times New Roman" w:hAnsi="Times New Roman" w:cs="Times New Roman"/>
          <w:b/>
          <w:sz w:val="28"/>
          <w:szCs w:val="28"/>
        </w:rPr>
        <w:t>1.1</w:t>
      </w:r>
      <w:r w:rsidR="00267A42">
        <w:rPr>
          <w:rFonts w:ascii="Times New Roman" w:hAnsi="Times New Roman" w:cs="Times New Roman"/>
          <w:b/>
          <w:sz w:val="28"/>
          <w:szCs w:val="28"/>
        </w:rPr>
        <w:t xml:space="preserve">. </w:t>
      </w:r>
      <w:r w:rsidRPr="00921E23">
        <w:rPr>
          <w:rFonts w:ascii="Times New Roman" w:hAnsi="Times New Roman" w:cs="Times New Roman"/>
          <w:sz w:val="28"/>
          <w:szCs w:val="28"/>
        </w:rPr>
        <w:t xml:space="preserve"> Xây dựng đội ngũ </w:t>
      </w:r>
      <w:r w:rsidR="00163EF9">
        <w:rPr>
          <w:rFonts w:ascii="Times New Roman" w:hAnsi="Times New Roman" w:cs="Times New Roman"/>
          <w:sz w:val="28"/>
          <w:szCs w:val="28"/>
        </w:rPr>
        <w:t>cán bộ làm công tác hòa giải</w:t>
      </w:r>
      <w:r w:rsidR="0030068C">
        <w:rPr>
          <w:rFonts w:ascii="Times New Roman" w:hAnsi="Times New Roman" w:cs="Times New Roman"/>
          <w:sz w:val="28"/>
          <w:szCs w:val="28"/>
        </w:rPr>
        <w:t xml:space="preserve"> ở cơ sở</w:t>
      </w:r>
      <w:r w:rsidR="00163EF9">
        <w:rPr>
          <w:rFonts w:ascii="Times New Roman" w:hAnsi="Times New Roman" w:cs="Times New Roman"/>
          <w:sz w:val="28"/>
          <w:szCs w:val="28"/>
        </w:rPr>
        <w:t xml:space="preserve"> </w:t>
      </w:r>
      <w:r w:rsidR="002F3C58">
        <w:rPr>
          <w:rFonts w:ascii="Times New Roman" w:hAnsi="Times New Roman" w:cs="Times New Roman"/>
          <w:sz w:val="28"/>
          <w:szCs w:val="28"/>
        </w:rPr>
        <w:t xml:space="preserve">tại </w:t>
      </w:r>
      <w:r w:rsidRPr="00921E23">
        <w:rPr>
          <w:rFonts w:ascii="Times New Roman" w:hAnsi="Times New Roman" w:cs="Times New Roman"/>
          <w:sz w:val="28"/>
          <w:szCs w:val="28"/>
        </w:rPr>
        <w:t xml:space="preserve">phòng Tư </w:t>
      </w:r>
      <w:r w:rsidR="00420CBA" w:rsidRPr="00921E23">
        <w:rPr>
          <w:rFonts w:ascii="Times New Roman" w:hAnsi="Times New Roman" w:cs="Times New Roman"/>
          <w:sz w:val="28"/>
          <w:szCs w:val="28"/>
        </w:rPr>
        <w:t>pháp</w:t>
      </w:r>
      <w:r w:rsidR="002F3C58">
        <w:rPr>
          <w:rFonts w:ascii="Times New Roman" w:hAnsi="Times New Roman" w:cs="Times New Roman"/>
          <w:sz w:val="28"/>
          <w:szCs w:val="28"/>
        </w:rPr>
        <w:t>,</w:t>
      </w:r>
      <w:r w:rsidR="0030068C">
        <w:rPr>
          <w:rFonts w:ascii="Times New Roman" w:hAnsi="Times New Roman" w:cs="Times New Roman"/>
          <w:sz w:val="28"/>
          <w:szCs w:val="28"/>
        </w:rPr>
        <w:t xml:space="preserve"> </w:t>
      </w:r>
      <w:r w:rsidR="002F3C58">
        <w:rPr>
          <w:rFonts w:ascii="Times New Roman" w:hAnsi="Times New Roman" w:cs="Times New Roman"/>
          <w:sz w:val="28"/>
          <w:szCs w:val="28"/>
        </w:rPr>
        <w:t xml:space="preserve">và UBND các xã, phường, </w:t>
      </w:r>
      <w:r w:rsidR="00420CBA" w:rsidRPr="00921E23">
        <w:rPr>
          <w:rFonts w:ascii="Times New Roman" w:hAnsi="Times New Roman" w:cs="Times New Roman"/>
          <w:sz w:val="28"/>
          <w:szCs w:val="28"/>
        </w:rPr>
        <w:t>tham gia công tác hòa giả</w:t>
      </w:r>
      <w:r w:rsidR="00B062BD" w:rsidRPr="00921E23">
        <w:rPr>
          <w:rFonts w:ascii="Times New Roman" w:hAnsi="Times New Roman" w:cs="Times New Roman"/>
          <w:sz w:val="28"/>
          <w:szCs w:val="28"/>
        </w:rPr>
        <w:t>i</w:t>
      </w:r>
      <w:r w:rsidR="00420CBA" w:rsidRPr="00921E23">
        <w:rPr>
          <w:rFonts w:ascii="Times New Roman" w:hAnsi="Times New Roman" w:cs="Times New Roman"/>
          <w:sz w:val="28"/>
          <w:szCs w:val="28"/>
        </w:rPr>
        <w:t xml:space="preserve"> ở cơ sở; báo cáo vi</w:t>
      </w:r>
      <w:r w:rsidR="00472337" w:rsidRPr="00921E23">
        <w:rPr>
          <w:rFonts w:ascii="Times New Roman" w:hAnsi="Times New Roman" w:cs="Times New Roman"/>
          <w:sz w:val="28"/>
          <w:szCs w:val="28"/>
        </w:rPr>
        <w:t>ê</w:t>
      </w:r>
      <w:r w:rsidR="00420CBA" w:rsidRPr="00921E23">
        <w:rPr>
          <w:rFonts w:ascii="Times New Roman" w:hAnsi="Times New Roman" w:cs="Times New Roman"/>
          <w:sz w:val="28"/>
          <w:szCs w:val="28"/>
        </w:rPr>
        <w:t>n pháp luật và các cá nhân khác đáp ứng tiêu chuẩn làm hòa giải viên ở cơ sở theo quy đị</w:t>
      </w:r>
      <w:r w:rsidR="006E48BD" w:rsidRPr="00921E23">
        <w:rPr>
          <w:rFonts w:ascii="Times New Roman" w:hAnsi="Times New Roman" w:cs="Times New Roman"/>
          <w:sz w:val="28"/>
          <w:szCs w:val="28"/>
        </w:rPr>
        <w:t>nh</w:t>
      </w:r>
      <w:r w:rsidR="00420CBA" w:rsidRPr="00921E23">
        <w:rPr>
          <w:rFonts w:ascii="Times New Roman" w:hAnsi="Times New Roman" w:cs="Times New Roman"/>
          <w:sz w:val="28"/>
          <w:szCs w:val="28"/>
        </w:rPr>
        <w:t xml:space="preserve"> của pháp luật. </w:t>
      </w:r>
    </w:p>
    <w:p w:rsidR="00672C05" w:rsidRPr="00921E23" w:rsidRDefault="00420CBA"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Cơ quan thực hiện:</w:t>
      </w:r>
      <w:r w:rsidRPr="00921E23">
        <w:rPr>
          <w:rFonts w:ascii="Times New Roman" w:hAnsi="Times New Roman" w:cs="Times New Roman"/>
          <w:sz w:val="28"/>
          <w:szCs w:val="28"/>
        </w:rPr>
        <w:t xml:space="preserve"> Các cơ quan, đơn vị</w:t>
      </w:r>
      <w:r w:rsidR="00267A42">
        <w:rPr>
          <w:rFonts w:ascii="Times New Roman" w:hAnsi="Times New Roman" w:cs="Times New Roman"/>
          <w:sz w:val="28"/>
          <w:szCs w:val="28"/>
        </w:rPr>
        <w:t>,</w:t>
      </w:r>
      <w:r w:rsidRPr="00921E23">
        <w:rPr>
          <w:rFonts w:ascii="Times New Roman" w:hAnsi="Times New Roman" w:cs="Times New Roman"/>
          <w:sz w:val="28"/>
          <w:szCs w:val="28"/>
        </w:rPr>
        <w:t xml:space="preserve"> đoàn thể </w:t>
      </w:r>
      <w:r w:rsidR="00267A42">
        <w:rPr>
          <w:rFonts w:ascii="Times New Roman" w:hAnsi="Times New Roman" w:cs="Times New Roman"/>
          <w:sz w:val="28"/>
          <w:szCs w:val="28"/>
        </w:rPr>
        <w:t>đoàn thể</w:t>
      </w:r>
      <w:r w:rsidR="006E48BD" w:rsidRPr="00921E23">
        <w:rPr>
          <w:rFonts w:ascii="Times New Roman" w:hAnsi="Times New Roman" w:cs="Times New Roman"/>
          <w:sz w:val="28"/>
          <w:szCs w:val="28"/>
        </w:rPr>
        <w:t>,</w:t>
      </w:r>
      <w:r w:rsidRPr="00921E23">
        <w:rPr>
          <w:rFonts w:ascii="Times New Roman" w:hAnsi="Times New Roman" w:cs="Times New Roman"/>
          <w:sz w:val="28"/>
          <w:szCs w:val="28"/>
        </w:rPr>
        <w:t xml:space="preserve"> UBND các xã, phường</w:t>
      </w:r>
      <w:r w:rsidR="00672C05" w:rsidRPr="00921E23">
        <w:rPr>
          <w:rFonts w:ascii="Times New Roman" w:hAnsi="Times New Roman" w:cs="Times New Roman"/>
          <w:sz w:val="28"/>
          <w:szCs w:val="28"/>
        </w:rPr>
        <w:t>.</w:t>
      </w:r>
    </w:p>
    <w:p w:rsidR="002F3C58" w:rsidRDefault="00672C05"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Thời gian thực hiện:</w:t>
      </w:r>
      <w:r w:rsidRPr="00921E23">
        <w:rPr>
          <w:rFonts w:ascii="Times New Roman" w:hAnsi="Times New Roman" w:cs="Times New Roman"/>
          <w:sz w:val="28"/>
          <w:szCs w:val="28"/>
        </w:rPr>
        <w:t xml:space="preserve"> Năm 2019.</w:t>
      </w:r>
    </w:p>
    <w:p w:rsidR="00672C05" w:rsidRPr="00921E23" w:rsidRDefault="008D5E08" w:rsidP="00FE73F9">
      <w:pPr>
        <w:spacing w:after="0"/>
        <w:ind w:firstLine="720"/>
        <w:jc w:val="both"/>
        <w:rPr>
          <w:rFonts w:ascii="Times New Roman" w:hAnsi="Times New Roman" w:cs="Times New Roman"/>
          <w:sz w:val="28"/>
          <w:szCs w:val="28"/>
        </w:rPr>
      </w:pPr>
      <w:r>
        <w:rPr>
          <w:rFonts w:ascii="Times New Roman" w:hAnsi="Times New Roman" w:cs="Times New Roman"/>
          <w:b/>
          <w:sz w:val="28"/>
          <w:szCs w:val="28"/>
        </w:rPr>
        <w:t>1.2</w:t>
      </w:r>
      <w:r w:rsidR="00672C05" w:rsidRPr="00921E23">
        <w:rPr>
          <w:rFonts w:ascii="Times New Roman" w:hAnsi="Times New Roman" w:cs="Times New Roman"/>
          <w:b/>
          <w:sz w:val="28"/>
          <w:szCs w:val="28"/>
        </w:rPr>
        <w:t>.</w:t>
      </w:r>
      <w:r w:rsidR="003D735B" w:rsidRPr="00921E23">
        <w:rPr>
          <w:rFonts w:ascii="Times New Roman" w:hAnsi="Times New Roman" w:cs="Times New Roman"/>
          <w:sz w:val="28"/>
          <w:szCs w:val="28"/>
        </w:rPr>
        <w:t xml:space="preserve"> </w:t>
      </w:r>
      <w:r w:rsidR="00672C05" w:rsidRPr="00921E23">
        <w:rPr>
          <w:rFonts w:ascii="Times New Roman" w:hAnsi="Times New Roman" w:cs="Times New Roman"/>
          <w:sz w:val="28"/>
          <w:szCs w:val="28"/>
        </w:rPr>
        <w:t>Tổ chức tấp huấn phương pháp, nghiệp vụ</w:t>
      </w:r>
      <w:r w:rsidR="006E48BD" w:rsidRPr="00921E23">
        <w:rPr>
          <w:rFonts w:ascii="Times New Roman" w:hAnsi="Times New Roman" w:cs="Times New Roman"/>
          <w:sz w:val="28"/>
          <w:szCs w:val="28"/>
        </w:rPr>
        <w:t>,</w:t>
      </w:r>
      <w:r w:rsidR="00672C05" w:rsidRPr="00921E23">
        <w:rPr>
          <w:rFonts w:ascii="Times New Roman" w:hAnsi="Times New Roman" w:cs="Times New Roman"/>
          <w:sz w:val="28"/>
          <w:szCs w:val="28"/>
        </w:rPr>
        <w:t xml:space="preserve"> kỹ năng hòa giả</w:t>
      </w:r>
      <w:r w:rsidR="00B21728" w:rsidRPr="00921E23">
        <w:rPr>
          <w:rFonts w:ascii="Times New Roman" w:hAnsi="Times New Roman" w:cs="Times New Roman"/>
          <w:sz w:val="28"/>
          <w:szCs w:val="28"/>
        </w:rPr>
        <w:t>i</w:t>
      </w:r>
      <w:r w:rsidR="00672C05" w:rsidRPr="00921E23">
        <w:rPr>
          <w:rFonts w:ascii="Times New Roman" w:hAnsi="Times New Roman" w:cs="Times New Roman"/>
          <w:sz w:val="28"/>
          <w:szCs w:val="28"/>
        </w:rPr>
        <w:t xml:space="preserve"> ở cơ sở do độ</w:t>
      </w:r>
      <w:r w:rsidR="002A6D07" w:rsidRPr="00921E23">
        <w:rPr>
          <w:rFonts w:ascii="Times New Roman" w:hAnsi="Times New Roman" w:cs="Times New Roman"/>
          <w:sz w:val="28"/>
          <w:szCs w:val="28"/>
        </w:rPr>
        <w:t xml:space="preserve">i </w:t>
      </w:r>
      <w:r w:rsidR="00672C05" w:rsidRPr="00921E23">
        <w:rPr>
          <w:rFonts w:ascii="Times New Roman" w:hAnsi="Times New Roman" w:cs="Times New Roman"/>
          <w:sz w:val="28"/>
          <w:szCs w:val="28"/>
        </w:rPr>
        <w:t xml:space="preserve">ngũ </w:t>
      </w:r>
      <w:r w:rsidR="005C5C33">
        <w:rPr>
          <w:rFonts w:ascii="Times New Roman" w:hAnsi="Times New Roman" w:cs="Times New Roman"/>
          <w:sz w:val="28"/>
          <w:szCs w:val="28"/>
        </w:rPr>
        <w:t>hòa giải viên</w:t>
      </w:r>
      <w:r w:rsidR="006E48BD" w:rsidRPr="00921E23">
        <w:rPr>
          <w:rFonts w:ascii="Times New Roman" w:hAnsi="Times New Roman" w:cs="Times New Roman"/>
          <w:sz w:val="28"/>
          <w:szCs w:val="28"/>
        </w:rPr>
        <w:t xml:space="preserve"> bằ</w:t>
      </w:r>
      <w:r w:rsidR="00672C05" w:rsidRPr="00921E23">
        <w:rPr>
          <w:rFonts w:ascii="Times New Roman" w:hAnsi="Times New Roman" w:cs="Times New Roman"/>
          <w:sz w:val="28"/>
          <w:szCs w:val="28"/>
        </w:rPr>
        <w:t>ng hình thức phù hợp.</w:t>
      </w:r>
    </w:p>
    <w:p w:rsidR="00672C05" w:rsidRPr="00921E23" w:rsidRDefault="00672C05"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Cơ quan chủ</w:t>
      </w:r>
      <w:r w:rsidR="00B21728" w:rsidRPr="00921E23">
        <w:rPr>
          <w:rFonts w:ascii="Times New Roman" w:hAnsi="Times New Roman" w:cs="Times New Roman"/>
          <w:i/>
          <w:sz w:val="28"/>
          <w:szCs w:val="28"/>
        </w:rPr>
        <w:t xml:space="preserve"> tr</w:t>
      </w:r>
      <w:r w:rsidR="00B54146" w:rsidRPr="00921E23">
        <w:rPr>
          <w:rFonts w:ascii="Times New Roman" w:hAnsi="Times New Roman" w:cs="Times New Roman"/>
          <w:i/>
          <w:sz w:val="28"/>
          <w:szCs w:val="28"/>
        </w:rPr>
        <w:t>ì</w:t>
      </w:r>
      <w:r w:rsidRPr="00921E23">
        <w:rPr>
          <w:rFonts w:ascii="Times New Roman" w:hAnsi="Times New Roman" w:cs="Times New Roman"/>
          <w:i/>
          <w:sz w:val="28"/>
          <w:szCs w:val="28"/>
        </w:rPr>
        <w:t>:</w:t>
      </w:r>
      <w:r w:rsidRPr="00921E23">
        <w:rPr>
          <w:rFonts w:ascii="Times New Roman" w:hAnsi="Times New Roman" w:cs="Times New Roman"/>
          <w:sz w:val="28"/>
          <w:szCs w:val="28"/>
        </w:rPr>
        <w:t xml:space="preserve"> </w:t>
      </w:r>
      <w:r w:rsidR="00612460">
        <w:rPr>
          <w:rFonts w:ascii="Times New Roman" w:hAnsi="Times New Roman" w:cs="Times New Roman"/>
          <w:sz w:val="28"/>
          <w:szCs w:val="28"/>
        </w:rPr>
        <w:t>UBND</w:t>
      </w:r>
      <w:r w:rsidRPr="00921E23">
        <w:rPr>
          <w:rFonts w:ascii="Times New Roman" w:hAnsi="Times New Roman" w:cs="Times New Roman"/>
          <w:sz w:val="28"/>
          <w:szCs w:val="28"/>
        </w:rPr>
        <w:t xml:space="preserve"> thành phố</w:t>
      </w:r>
      <w:r w:rsidR="00612460">
        <w:rPr>
          <w:rFonts w:ascii="Times New Roman" w:hAnsi="Times New Roman" w:cs="Times New Roman"/>
          <w:sz w:val="28"/>
          <w:szCs w:val="28"/>
        </w:rPr>
        <w:t>, UBND các xã</w:t>
      </w:r>
      <w:r w:rsidR="00267A42">
        <w:rPr>
          <w:rFonts w:ascii="Times New Roman" w:hAnsi="Times New Roman" w:cs="Times New Roman"/>
          <w:sz w:val="28"/>
          <w:szCs w:val="28"/>
        </w:rPr>
        <w:t>,</w:t>
      </w:r>
      <w:r w:rsidR="00612460">
        <w:rPr>
          <w:rFonts w:ascii="Times New Roman" w:hAnsi="Times New Roman" w:cs="Times New Roman"/>
          <w:sz w:val="28"/>
          <w:szCs w:val="28"/>
        </w:rPr>
        <w:t xml:space="preserve"> phường</w:t>
      </w:r>
      <w:r w:rsidRPr="00921E23">
        <w:rPr>
          <w:rFonts w:ascii="Times New Roman" w:hAnsi="Times New Roman" w:cs="Times New Roman"/>
          <w:sz w:val="28"/>
          <w:szCs w:val="28"/>
        </w:rPr>
        <w:t>.</w:t>
      </w:r>
    </w:p>
    <w:p w:rsidR="005F7B7A" w:rsidRPr="00921E23" w:rsidRDefault="005F7B7A"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Cơ quan phối hợp:</w:t>
      </w:r>
      <w:r w:rsidR="000C429A" w:rsidRPr="00921E23">
        <w:rPr>
          <w:rFonts w:ascii="Times New Roman" w:hAnsi="Times New Roman" w:cs="Times New Roman"/>
          <w:sz w:val="28"/>
          <w:szCs w:val="28"/>
        </w:rPr>
        <w:t xml:space="preserve"> </w:t>
      </w:r>
      <w:r w:rsidR="006E48BD" w:rsidRPr="00921E23">
        <w:rPr>
          <w:rFonts w:ascii="Times New Roman" w:hAnsi="Times New Roman" w:cs="Times New Roman"/>
          <w:sz w:val="28"/>
          <w:szCs w:val="28"/>
        </w:rPr>
        <w:t xml:space="preserve">Tòa án nhân dân </w:t>
      </w:r>
      <w:r w:rsidRPr="00921E23">
        <w:rPr>
          <w:rFonts w:ascii="Times New Roman" w:hAnsi="Times New Roman" w:cs="Times New Roman"/>
          <w:sz w:val="28"/>
          <w:szCs w:val="28"/>
        </w:rPr>
        <w:t xml:space="preserve">thành phố, </w:t>
      </w:r>
      <w:r w:rsidR="00B54146" w:rsidRPr="00921E23">
        <w:rPr>
          <w:rFonts w:ascii="Times New Roman" w:hAnsi="Times New Roman" w:cs="Times New Roman"/>
          <w:sz w:val="28"/>
          <w:szCs w:val="28"/>
        </w:rPr>
        <w:t>Ủy</w:t>
      </w:r>
      <w:r w:rsidRPr="00921E23">
        <w:rPr>
          <w:rFonts w:ascii="Times New Roman" w:hAnsi="Times New Roman" w:cs="Times New Roman"/>
          <w:sz w:val="28"/>
          <w:szCs w:val="28"/>
        </w:rPr>
        <w:t xml:space="preserve"> ban Mặ</w:t>
      </w:r>
      <w:r w:rsidR="00B54146" w:rsidRPr="00921E23">
        <w:rPr>
          <w:rFonts w:ascii="Times New Roman" w:hAnsi="Times New Roman" w:cs="Times New Roman"/>
          <w:sz w:val="28"/>
          <w:szCs w:val="28"/>
        </w:rPr>
        <w:t>t trậ</w:t>
      </w:r>
      <w:r w:rsidRPr="00921E23">
        <w:rPr>
          <w:rFonts w:ascii="Times New Roman" w:hAnsi="Times New Roman" w:cs="Times New Roman"/>
          <w:sz w:val="28"/>
          <w:szCs w:val="28"/>
        </w:rPr>
        <w:t>n Tổ quốc, Hội  Luật gia</w:t>
      </w:r>
      <w:r w:rsidR="00267A42">
        <w:rPr>
          <w:rFonts w:ascii="Times New Roman" w:hAnsi="Times New Roman" w:cs="Times New Roman"/>
          <w:sz w:val="28"/>
          <w:szCs w:val="28"/>
        </w:rPr>
        <w:t xml:space="preserve"> các cấp </w:t>
      </w:r>
      <w:r w:rsidRPr="00921E23">
        <w:rPr>
          <w:rFonts w:ascii="Times New Roman" w:hAnsi="Times New Roman" w:cs="Times New Roman"/>
          <w:sz w:val="28"/>
          <w:szCs w:val="28"/>
        </w:rPr>
        <w:t xml:space="preserve">. </w:t>
      </w:r>
    </w:p>
    <w:p w:rsidR="00381D8D" w:rsidRPr="00921E23" w:rsidRDefault="005F7B7A"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Thời gia</w:t>
      </w:r>
      <w:r w:rsidR="00381D8D" w:rsidRPr="00921E23">
        <w:rPr>
          <w:rFonts w:ascii="Times New Roman" w:hAnsi="Times New Roman" w:cs="Times New Roman"/>
          <w:i/>
          <w:sz w:val="28"/>
          <w:szCs w:val="28"/>
        </w:rPr>
        <w:t>n thực hiện:</w:t>
      </w:r>
      <w:r w:rsidR="00381D8D" w:rsidRPr="00921E23">
        <w:rPr>
          <w:rFonts w:ascii="Times New Roman" w:hAnsi="Times New Roman" w:cs="Times New Roman"/>
          <w:sz w:val="28"/>
          <w:szCs w:val="28"/>
        </w:rPr>
        <w:t xml:space="preserve"> Từ năm 2019 đến năm 2022.</w:t>
      </w:r>
    </w:p>
    <w:p w:rsidR="00672C05" w:rsidRPr="00921E23" w:rsidRDefault="00381D8D" w:rsidP="003E64E5">
      <w:pPr>
        <w:pStyle w:val="ListParagraph"/>
        <w:numPr>
          <w:ilvl w:val="0"/>
          <w:numId w:val="1"/>
        </w:numPr>
        <w:spacing w:after="0"/>
        <w:jc w:val="both"/>
        <w:rPr>
          <w:rFonts w:ascii="Times New Roman" w:hAnsi="Times New Roman" w:cs="Times New Roman"/>
          <w:b/>
          <w:sz w:val="28"/>
          <w:szCs w:val="28"/>
        </w:rPr>
      </w:pPr>
      <w:r w:rsidRPr="00921E23">
        <w:rPr>
          <w:rFonts w:ascii="Times New Roman" w:hAnsi="Times New Roman" w:cs="Times New Roman"/>
          <w:b/>
          <w:sz w:val="28"/>
          <w:szCs w:val="28"/>
        </w:rPr>
        <w:t>Thực hiệ</w:t>
      </w:r>
      <w:r w:rsidR="008D5E08">
        <w:rPr>
          <w:rFonts w:ascii="Times New Roman" w:hAnsi="Times New Roman" w:cs="Times New Roman"/>
          <w:b/>
          <w:sz w:val="28"/>
          <w:szCs w:val="28"/>
        </w:rPr>
        <w:t>n</w:t>
      </w:r>
      <w:r w:rsidRPr="00921E23">
        <w:rPr>
          <w:rFonts w:ascii="Times New Roman" w:hAnsi="Times New Roman" w:cs="Times New Roman"/>
          <w:b/>
          <w:sz w:val="28"/>
          <w:szCs w:val="28"/>
        </w:rPr>
        <w:t xml:space="preserve"> chỉ đạo </w:t>
      </w:r>
      <w:r w:rsidR="005F7B7A" w:rsidRPr="00921E23">
        <w:rPr>
          <w:rFonts w:ascii="Times New Roman" w:hAnsi="Times New Roman" w:cs="Times New Roman"/>
          <w:b/>
          <w:sz w:val="28"/>
          <w:szCs w:val="28"/>
        </w:rPr>
        <w:t xml:space="preserve"> </w:t>
      </w:r>
      <w:r w:rsidR="00672C05" w:rsidRPr="00921E23">
        <w:rPr>
          <w:rFonts w:ascii="Times New Roman" w:hAnsi="Times New Roman" w:cs="Times New Roman"/>
          <w:b/>
          <w:sz w:val="28"/>
          <w:szCs w:val="28"/>
        </w:rPr>
        <w:t xml:space="preserve">  </w:t>
      </w:r>
    </w:p>
    <w:p w:rsidR="00011750" w:rsidRPr="00921E23" w:rsidRDefault="00381D8D" w:rsidP="00FE73F9">
      <w:pPr>
        <w:spacing w:after="0"/>
        <w:ind w:firstLine="720"/>
        <w:jc w:val="both"/>
        <w:rPr>
          <w:rFonts w:ascii="Times New Roman" w:hAnsi="Times New Roman" w:cs="Times New Roman"/>
          <w:sz w:val="28"/>
          <w:szCs w:val="28"/>
        </w:rPr>
      </w:pPr>
      <w:r w:rsidRPr="00921E23">
        <w:rPr>
          <w:rFonts w:ascii="Times New Roman" w:hAnsi="Times New Roman" w:cs="Times New Roman"/>
          <w:b/>
          <w:sz w:val="28"/>
          <w:szCs w:val="28"/>
        </w:rPr>
        <w:t>2.1.</w:t>
      </w:r>
      <w:r w:rsidR="006E48BD" w:rsidRPr="00921E23">
        <w:rPr>
          <w:rFonts w:ascii="Times New Roman" w:hAnsi="Times New Roman" w:cs="Times New Roman"/>
          <w:sz w:val="28"/>
          <w:szCs w:val="28"/>
        </w:rPr>
        <w:t xml:space="preserve"> Phòng T</w:t>
      </w:r>
      <w:r w:rsidRPr="00921E23">
        <w:rPr>
          <w:rFonts w:ascii="Times New Roman" w:hAnsi="Times New Roman" w:cs="Times New Roman"/>
          <w:sz w:val="28"/>
          <w:szCs w:val="28"/>
        </w:rPr>
        <w:t>ư pháp</w:t>
      </w:r>
      <w:r w:rsidR="008D5E08">
        <w:rPr>
          <w:rFonts w:ascii="Times New Roman" w:hAnsi="Times New Roman" w:cs="Times New Roman"/>
          <w:sz w:val="28"/>
          <w:szCs w:val="28"/>
        </w:rPr>
        <w:t xml:space="preserve"> tham mưu cho UBND thành phố </w:t>
      </w:r>
      <w:r w:rsidRPr="00921E23">
        <w:rPr>
          <w:rFonts w:ascii="Times New Roman" w:hAnsi="Times New Roman" w:cs="Times New Roman"/>
          <w:sz w:val="28"/>
          <w:szCs w:val="28"/>
        </w:rPr>
        <w:t>lựa chọ</w:t>
      </w:r>
      <w:r w:rsidR="008D5E08">
        <w:rPr>
          <w:rFonts w:ascii="Times New Roman" w:hAnsi="Times New Roman" w:cs="Times New Roman"/>
          <w:sz w:val="28"/>
          <w:szCs w:val="28"/>
        </w:rPr>
        <w:t>n</w:t>
      </w:r>
      <w:r w:rsidRPr="00921E23">
        <w:rPr>
          <w:rFonts w:ascii="Times New Roman" w:hAnsi="Times New Roman" w:cs="Times New Roman"/>
          <w:sz w:val="28"/>
          <w:szCs w:val="28"/>
        </w:rPr>
        <w:t xml:space="preserve"> từ 01 đế</w:t>
      </w:r>
      <w:r w:rsidR="00FE73F9">
        <w:rPr>
          <w:rFonts w:ascii="Times New Roman" w:hAnsi="Times New Roman" w:cs="Times New Roman"/>
          <w:sz w:val="28"/>
          <w:szCs w:val="28"/>
        </w:rPr>
        <w:t>n 02</w:t>
      </w:r>
      <w:r w:rsidRPr="00921E23">
        <w:rPr>
          <w:rFonts w:ascii="Times New Roman" w:hAnsi="Times New Roman" w:cs="Times New Roman"/>
          <w:sz w:val="28"/>
          <w:szCs w:val="28"/>
        </w:rPr>
        <w:t xml:space="preserve"> đ</w:t>
      </w:r>
      <w:r w:rsidR="000E5871" w:rsidRPr="00921E23">
        <w:rPr>
          <w:rFonts w:ascii="Times New Roman" w:hAnsi="Times New Roman" w:cs="Times New Roman"/>
          <w:sz w:val="28"/>
          <w:szCs w:val="28"/>
        </w:rPr>
        <w:t>ơn</w:t>
      </w:r>
      <w:r w:rsidRPr="00921E23">
        <w:rPr>
          <w:rFonts w:ascii="Times New Roman" w:hAnsi="Times New Roman" w:cs="Times New Roman"/>
          <w:sz w:val="28"/>
          <w:szCs w:val="28"/>
        </w:rPr>
        <w:t xml:space="preserve"> vị</w:t>
      </w:r>
      <w:r w:rsidR="008D5E08">
        <w:rPr>
          <w:rFonts w:ascii="Times New Roman" w:hAnsi="Times New Roman" w:cs="Times New Roman"/>
          <w:sz w:val="28"/>
          <w:szCs w:val="28"/>
        </w:rPr>
        <w:t xml:space="preserve"> xã, phường để chỉ đạo điểm;</w:t>
      </w:r>
      <w:r w:rsidRPr="00921E23">
        <w:rPr>
          <w:rFonts w:ascii="Times New Roman" w:hAnsi="Times New Roman" w:cs="Times New Roman"/>
          <w:sz w:val="28"/>
          <w:szCs w:val="28"/>
        </w:rPr>
        <w:t xml:space="preserve"> UBND các xã, phườ</w:t>
      </w:r>
      <w:r w:rsidR="006E48BD" w:rsidRPr="00921E23">
        <w:rPr>
          <w:rFonts w:ascii="Times New Roman" w:hAnsi="Times New Roman" w:cs="Times New Roman"/>
          <w:sz w:val="28"/>
          <w:szCs w:val="28"/>
        </w:rPr>
        <w:t>ng căn cứ</w:t>
      </w:r>
      <w:r w:rsidRPr="00921E23">
        <w:rPr>
          <w:rFonts w:ascii="Times New Roman" w:hAnsi="Times New Roman" w:cs="Times New Roman"/>
          <w:sz w:val="28"/>
          <w:szCs w:val="28"/>
        </w:rPr>
        <w:t xml:space="preserve"> vào tình hình thực tế chủ độ</w:t>
      </w:r>
      <w:r w:rsidR="002A6D07" w:rsidRPr="00921E23">
        <w:rPr>
          <w:rFonts w:ascii="Times New Roman" w:hAnsi="Times New Roman" w:cs="Times New Roman"/>
          <w:sz w:val="28"/>
          <w:szCs w:val="28"/>
        </w:rPr>
        <w:t>ng lự</w:t>
      </w:r>
      <w:r w:rsidRPr="00921E23">
        <w:rPr>
          <w:rFonts w:ascii="Times New Roman" w:hAnsi="Times New Roman" w:cs="Times New Roman"/>
          <w:sz w:val="28"/>
          <w:szCs w:val="28"/>
        </w:rPr>
        <w:t xml:space="preserve">a chọn </w:t>
      </w:r>
      <w:r w:rsidR="002A6D07" w:rsidRPr="00921E23">
        <w:rPr>
          <w:rFonts w:ascii="Times New Roman" w:hAnsi="Times New Roman" w:cs="Times New Roman"/>
          <w:sz w:val="28"/>
          <w:szCs w:val="28"/>
        </w:rPr>
        <w:t>mộ</w:t>
      </w:r>
      <w:r w:rsidRPr="00921E23">
        <w:rPr>
          <w:rFonts w:ascii="Times New Roman" w:hAnsi="Times New Roman" w:cs="Times New Roman"/>
          <w:sz w:val="28"/>
          <w:szCs w:val="28"/>
        </w:rPr>
        <w:t>t số tổ dân phố, bản để thực hiện chỉ đạo điểm.</w:t>
      </w:r>
    </w:p>
    <w:p w:rsidR="00381D8D" w:rsidRPr="00921E23" w:rsidRDefault="00B54146"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Đơn vị</w:t>
      </w:r>
      <w:r w:rsidR="00381D8D" w:rsidRPr="00921E23">
        <w:rPr>
          <w:rFonts w:ascii="Times New Roman" w:hAnsi="Times New Roman" w:cs="Times New Roman"/>
          <w:i/>
          <w:sz w:val="28"/>
          <w:szCs w:val="28"/>
        </w:rPr>
        <w:t xml:space="preserve"> chủ</w:t>
      </w:r>
      <w:r w:rsidR="00B21728" w:rsidRPr="00921E23">
        <w:rPr>
          <w:rFonts w:ascii="Times New Roman" w:hAnsi="Times New Roman" w:cs="Times New Roman"/>
          <w:i/>
          <w:sz w:val="28"/>
          <w:szCs w:val="28"/>
        </w:rPr>
        <w:t xml:space="preserve"> tr</w:t>
      </w:r>
      <w:r w:rsidRPr="00921E23">
        <w:rPr>
          <w:rFonts w:ascii="Times New Roman" w:hAnsi="Times New Roman" w:cs="Times New Roman"/>
          <w:i/>
          <w:sz w:val="28"/>
          <w:szCs w:val="28"/>
        </w:rPr>
        <w:t>ì</w:t>
      </w:r>
      <w:r w:rsidR="00381D8D" w:rsidRPr="00921E23">
        <w:rPr>
          <w:rFonts w:ascii="Times New Roman" w:hAnsi="Times New Roman" w:cs="Times New Roman"/>
          <w:i/>
          <w:sz w:val="28"/>
          <w:szCs w:val="28"/>
        </w:rPr>
        <w:t>:</w:t>
      </w:r>
      <w:r w:rsidR="00381D8D" w:rsidRPr="00921E23">
        <w:rPr>
          <w:rFonts w:ascii="Times New Roman" w:hAnsi="Times New Roman" w:cs="Times New Roman"/>
          <w:sz w:val="28"/>
          <w:szCs w:val="28"/>
        </w:rPr>
        <w:t xml:space="preserve"> </w:t>
      </w:r>
      <w:r w:rsidR="00BE0B3A" w:rsidRPr="00921E23">
        <w:rPr>
          <w:rFonts w:ascii="Times New Roman" w:hAnsi="Times New Roman" w:cs="Times New Roman"/>
          <w:sz w:val="28"/>
          <w:szCs w:val="28"/>
        </w:rPr>
        <w:t>Phò</w:t>
      </w:r>
      <w:r w:rsidRPr="00921E23">
        <w:rPr>
          <w:rFonts w:ascii="Times New Roman" w:hAnsi="Times New Roman" w:cs="Times New Roman"/>
          <w:sz w:val="28"/>
          <w:szCs w:val="28"/>
        </w:rPr>
        <w:t xml:space="preserve">ng Tư pháp, </w:t>
      </w:r>
      <w:r w:rsidR="00381D8D" w:rsidRPr="00921E23">
        <w:rPr>
          <w:rFonts w:ascii="Times New Roman" w:hAnsi="Times New Roman" w:cs="Times New Roman"/>
          <w:sz w:val="28"/>
          <w:szCs w:val="28"/>
        </w:rPr>
        <w:t>UBND</w:t>
      </w:r>
      <w:r w:rsidR="00BE0B3A" w:rsidRPr="00921E23">
        <w:rPr>
          <w:rFonts w:ascii="Times New Roman" w:hAnsi="Times New Roman" w:cs="Times New Roman"/>
          <w:sz w:val="28"/>
          <w:szCs w:val="28"/>
        </w:rPr>
        <w:t xml:space="preserve"> các xã, phườ</w:t>
      </w:r>
      <w:r w:rsidRPr="00921E23">
        <w:rPr>
          <w:rFonts w:ascii="Times New Roman" w:hAnsi="Times New Roman" w:cs="Times New Roman"/>
          <w:sz w:val="28"/>
          <w:szCs w:val="28"/>
        </w:rPr>
        <w:t>ng</w:t>
      </w:r>
      <w:r w:rsidR="00381D8D" w:rsidRPr="00921E23">
        <w:rPr>
          <w:rFonts w:ascii="Times New Roman" w:hAnsi="Times New Roman" w:cs="Times New Roman"/>
          <w:sz w:val="28"/>
          <w:szCs w:val="28"/>
        </w:rPr>
        <w:t>.</w:t>
      </w:r>
    </w:p>
    <w:p w:rsidR="00381D8D" w:rsidRPr="00921E23" w:rsidRDefault="00B54146"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 xml:space="preserve">Cơ </w:t>
      </w:r>
      <w:r w:rsidR="00381D8D" w:rsidRPr="00921E23">
        <w:rPr>
          <w:rFonts w:ascii="Times New Roman" w:hAnsi="Times New Roman" w:cs="Times New Roman"/>
          <w:i/>
          <w:sz w:val="28"/>
          <w:szCs w:val="28"/>
        </w:rPr>
        <w:t>quan phối hợ</w:t>
      </w:r>
      <w:r w:rsidRPr="00921E23">
        <w:rPr>
          <w:rFonts w:ascii="Times New Roman" w:hAnsi="Times New Roman" w:cs="Times New Roman"/>
          <w:i/>
          <w:sz w:val="28"/>
          <w:szCs w:val="28"/>
        </w:rPr>
        <w:t>p:</w:t>
      </w:r>
      <w:r w:rsidRPr="00921E23">
        <w:rPr>
          <w:rFonts w:ascii="Times New Roman" w:hAnsi="Times New Roman" w:cs="Times New Roman"/>
          <w:sz w:val="28"/>
          <w:szCs w:val="28"/>
        </w:rPr>
        <w:t xml:space="preserve"> Ủy</w:t>
      </w:r>
      <w:r w:rsidR="00381D8D" w:rsidRPr="00921E23">
        <w:rPr>
          <w:rFonts w:ascii="Times New Roman" w:hAnsi="Times New Roman" w:cs="Times New Roman"/>
          <w:sz w:val="28"/>
          <w:szCs w:val="28"/>
        </w:rPr>
        <w:t xml:space="preserve"> ban Mặ</w:t>
      </w:r>
      <w:r w:rsidRPr="00921E23">
        <w:rPr>
          <w:rFonts w:ascii="Times New Roman" w:hAnsi="Times New Roman" w:cs="Times New Roman"/>
          <w:sz w:val="28"/>
          <w:szCs w:val="28"/>
        </w:rPr>
        <w:t>t trậ</w:t>
      </w:r>
      <w:r w:rsidR="00381D8D" w:rsidRPr="00921E23">
        <w:rPr>
          <w:rFonts w:ascii="Times New Roman" w:hAnsi="Times New Roman" w:cs="Times New Roman"/>
          <w:sz w:val="28"/>
          <w:szCs w:val="28"/>
        </w:rPr>
        <w:t xml:space="preserve">n Tổ quốc các cấp, </w:t>
      </w:r>
      <w:r w:rsidRPr="00921E23">
        <w:rPr>
          <w:rFonts w:ascii="Times New Roman" w:hAnsi="Times New Roman" w:cs="Times New Roman"/>
          <w:sz w:val="28"/>
          <w:szCs w:val="28"/>
        </w:rPr>
        <w:t>tổ chức đoàn thể</w:t>
      </w:r>
      <w:r w:rsidR="001E483D" w:rsidRPr="00921E23">
        <w:rPr>
          <w:rFonts w:ascii="Times New Roman" w:hAnsi="Times New Roman" w:cs="Times New Roman"/>
          <w:sz w:val="28"/>
          <w:szCs w:val="28"/>
        </w:rPr>
        <w:t xml:space="preserve"> </w:t>
      </w:r>
      <w:r w:rsidR="008D5E08">
        <w:rPr>
          <w:rFonts w:ascii="Times New Roman" w:hAnsi="Times New Roman" w:cs="Times New Roman"/>
          <w:sz w:val="28"/>
          <w:szCs w:val="28"/>
        </w:rPr>
        <w:t>chính trị</w:t>
      </w:r>
      <w:r w:rsidRPr="00921E23">
        <w:rPr>
          <w:rFonts w:ascii="Times New Roman" w:hAnsi="Times New Roman" w:cs="Times New Roman"/>
          <w:sz w:val="28"/>
          <w:szCs w:val="28"/>
        </w:rPr>
        <w:t xml:space="preserve"> - xã hội và các thành viên của M</w:t>
      </w:r>
      <w:r w:rsidR="002A6D07" w:rsidRPr="00921E23">
        <w:rPr>
          <w:rFonts w:ascii="Times New Roman" w:hAnsi="Times New Roman" w:cs="Times New Roman"/>
          <w:sz w:val="28"/>
          <w:szCs w:val="28"/>
        </w:rPr>
        <w:t>ặ</w:t>
      </w:r>
      <w:r w:rsidRPr="00921E23">
        <w:rPr>
          <w:rFonts w:ascii="Times New Roman" w:hAnsi="Times New Roman" w:cs="Times New Roman"/>
          <w:sz w:val="28"/>
          <w:szCs w:val="28"/>
        </w:rPr>
        <w:t>t trận Tổ quốc</w:t>
      </w:r>
      <w:r w:rsidR="00381D8D" w:rsidRPr="00921E23">
        <w:rPr>
          <w:rFonts w:ascii="Times New Roman" w:hAnsi="Times New Roman" w:cs="Times New Roman"/>
          <w:sz w:val="28"/>
          <w:szCs w:val="28"/>
        </w:rPr>
        <w:t xml:space="preserve">. </w:t>
      </w:r>
    </w:p>
    <w:p w:rsidR="00381D8D" w:rsidRPr="00921E23" w:rsidRDefault="00381D8D"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Thời gian thực hiện:</w:t>
      </w:r>
      <w:r w:rsidRPr="00921E23">
        <w:rPr>
          <w:rFonts w:ascii="Times New Roman" w:hAnsi="Times New Roman" w:cs="Times New Roman"/>
          <w:sz w:val="28"/>
          <w:szCs w:val="28"/>
        </w:rPr>
        <w:t xml:space="preserve"> Từ năm 2019 đến năm 2022.</w:t>
      </w:r>
    </w:p>
    <w:p w:rsidR="00381D8D" w:rsidRPr="00921E23" w:rsidRDefault="006E48BD" w:rsidP="00FE73F9">
      <w:pPr>
        <w:spacing w:after="0"/>
        <w:ind w:firstLine="720"/>
        <w:jc w:val="both"/>
        <w:rPr>
          <w:rFonts w:ascii="Times New Roman" w:hAnsi="Times New Roman" w:cs="Times New Roman"/>
          <w:b/>
          <w:sz w:val="28"/>
          <w:szCs w:val="28"/>
        </w:rPr>
      </w:pPr>
      <w:r w:rsidRPr="00921E23">
        <w:rPr>
          <w:rFonts w:ascii="Times New Roman" w:hAnsi="Times New Roman" w:cs="Times New Roman"/>
          <w:b/>
          <w:sz w:val="28"/>
          <w:szCs w:val="28"/>
        </w:rPr>
        <w:t>2.2. C</w:t>
      </w:r>
      <w:r w:rsidR="00B54146" w:rsidRPr="00921E23">
        <w:rPr>
          <w:rFonts w:ascii="Times New Roman" w:hAnsi="Times New Roman" w:cs="Times New Roman"/>
          <w:b/>
          <w:sz w:val="28"/>
          <w:szCs w:val="28"/>
        </w:rPr>
        <w:t>ác hoạt động</w:t>
      </w:r>
      <w:r w:rsidR="00715C0A">
        <w:rPr>
          <w:rFonts w:ascii="Times New Roman" w:hAnsi="Times New Roman" w:cs="Times New Roman"/>
          <w:b/>
          <w:sz w:val="28"/>
          <w:szCs w:val="28"/>
        </w:rPr>
        <w:t xml:space="preserve"> </w:t>
      </w:r>
      <w:r w:rsidR="008D5E08">
        <w:rPr>
          <w:rFonts w:ascii="Times New Roman" w:hAnsi="Times New Roman" w:cs="Times New Roman"/>
          <w:b/>
          <w:sz w:val="28"/>
          <w:szCs w:val="28"/>
        </w:rPr>
        <w:t>chỉ đạo</w:t>
      </w:r>
      <w:r w:rsidR="00B54146" w:rsidRPr="00921E23">
        <w:rPr>
          <w:rFonts w:ascii="Times New Roman" w:hAnsi="Times New Roman" w:cs="Times New Roman"/>
          <w:b/>
          <w:sz w:val="28"/>
          <w:szCs w:val="28"/>
        </w:rPr>
        <w:t xml:space="preserve"> điể</w:t>
      </w:r>
      <w:r w:rsidR="00B52E8B">
        <w:rPr>
          <w:rFonts w:ascii="Times New Roman" w:hAnsi="Times New Roman" w:cs="Times New Roman"/>
          <w:b/>
          <w:sz w:val="28"/>
          <w:szCs w:val="28"/>
        </w:rPr>
        <w:t>m</w:t>
      </w:r>
    </w:p>
    <w:p w:rsidR="00B83882" w:rsidRPr="00921E23" w:rsidRDefault="00B54146" w:rsidP="00FE73F9">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 Bồ</w:t>
      </w:r>
      <w:r w:rsidR="00B83882" w:rsidRPr="00921E23">
        <w:rPr>
          <w:rFonts w:ascii="Times New Roman" w:hAnsi="Times New Roman" w:cs="Times New Roman"/>
          <w:sz w:val="28"/>
          <w:szCs w:val="28"/>
        </w:rPr>
        <w:t>i dưỡ</w:t>
      </w:r>
      <w:r w:rsidRPr="00921E23">
        <w:rPr>
          <w:rFonts w:ascii="Times New Roman" w:hAnsi="Times New Roman" w:cs="Times New Roman"/>
          <w:sz w:val="28"/>
          <w:szCs w:val="28"/>
        </w:rPr>
        <w:t>ng kỹ năng, nghiệp vụ (Tổ chứ</w:t>
      </w:r>
      <w:r w:rsidR="005C5C33">
        <w:rPr>
          <w:rFonts w:ascii="Times New Roman" w:hAnsi="Times New Roman" w:cs="Times New Roman"/>
          <w:sz w:val="28"/>
          <w:szCs w:val="28"/>
        </w:rPr>
        <w:t xml:space="preserve">c </w:t>
      </w:r>
      <w:r w:rsidRPr="00921E23">
        <w:rPr>
          <w:rFonts w:ascii="Times New Roman" w:hAnsi="Times New Roman" w:cs="Times New Roman"/>
          <w:sz w:val="28"/>
          <w:szCs w:val="28"/>
        </w:rPr>
        <w:t>tập huấn</w:t>
      </w:r>
      <w:r w:rsidR="00B21728" w:rsidRPr="00921E23">
        <w:rPr>
          <w:rFonts w:ascii="Times New Roman" w:hAnsi="Times New Roman" w:cs="Times New Roman"/>
          <w:sz w:val="28"/>
          <w:szCs w:val="28"/>
        </w:rPr>
        <w:t>,</w:t>
      </w:r>
      <w:r w:rsidRPr="00921E23">
        <w:rPr>
          <w:rFonts w:ascii="Times New Roman" w:hAnsi="Times New Roman" w:cs="Times New Roman"/>
          <w:sz w:val="28"/>
          <w:szCs w:val="28"/>
        </w:rPr>
        <w:t xml:space="preserve"> cấp phát tài liệu) cho</w:t>
      </w:r>
      <w:r w:rsidR="002F3C58">
        <w:rPr>
          <w:rFonts w:ascii="Times New Roman" w:hAnsi="Times New Roman" w:cs="Times New Roman"/>
          <w:sz w:val="28"/>
          <w:szCs w:val="28"/>
        </w:rPr>
        <w:t xml:space="preserve"> đội ngũ</w:t>
      </w:r>
      <w:r w:rsidRPr="00921E23">
        <w:rPr>
          <w:rFonts w:ascii="Times New Roman" w:hAnsi="Times New Roman" w:cs="Times New Roman"/>
          <w:sz w:val="28"/>
          <w:szCs w:val="28"/>
        </w:rPr>
        <w:t xml:space="preserve"> hòa giải v</w:t>
      </w:r>
      <w:r w:rsidR="00B83882" w:rsidRPr="00921E23">
        <w:rPr>
          <w:rFonts w:ascii="Times New Roman" w:hAnsi="Times New Roman" w:cs="Times New Roman"/>
          <w:sz w:val="28"/>
          <w:szCs w:val="28"/>
        </w:rPr>
        <w:t>i</w:t>
      </w:r>
      <w:r w:rsidRPr="00921E23">
        <w:rPr>
          <w:rFonts w:ascii="Times New Roman" w:hAnsi="Times New Roman" w:cs="Times New Roman"/>
          <w:sz w:val="28"/>
          <w:szCs w:val="28"/>
        </w:rPr>
        <w:t>ên của các xã, phường thực hiện làm điểm</w:t>
      </w:r>
      <w:r w:rsidR="008D5E08">
        <w:rPr>
          <w:rFonts w:ascii="Times New Roman" w:hAnsi="Times New Roman" w:cs="Times New Roman"/>
          <w:sz w:val="28"/>
          <w:szCs w:val="28"/>
        </w:rPr>
        <w:t>;</w:t>
      </w:r>
      <w:r w:rsidRPr="00921E23">
        <w:rPr>
          <w:rFonts w:ascii="Times New Roman" w:hAnsi="Times New Roman" w:cs="Times New Roman"/>
          <w:sz w:val="28"/>
          <w:szCs w:val="28"/>
        </w:rPr>
        <w:t xml:space="preserve"> </w:t>
      </w:r>
      <w:r w:rsidR="00B83882" w:rsidRPr="00921E23">
        <w:rPr>
          <w:rFonts w:ascii="Times New Roman" w:hAnsi="Times New Roman" w:cs="Times New Roman"/>
          <w:sz w:val="28"/>
          <w:szCs w:val="28"/>
        </w:rPr>
        <w:t>hỗ trợ ngu</w:t>
      </w:r>
      <w:r w:rsidR="002A6D07" w:rsidRPr="00921E23">
        <w:rPr>
          <w:rFonts w:ascii="Times New Roman" w:hAnsi="Times New Roman" w:cs="Times New Roman"/>
          <w:sz w:val="28"/>
          <w:szCs w:val="28"/>
        </w:rPr>
        <w:t>ồ</w:t>
      </w:r>
      <w:r w:rsidR="00B83882" w:rsidRPr="00921E23">
        <w:rPr>
          <w:rFonts w:ascii="Times New Roman" w:hAnsi="Times New Roman" w:cs="Times New Roman"/>
          <w:sz w:val="28"/>
          <w:szCs w:val="28"/>
        </w:rPr>
        <w:t xml:space="preserve">n lực </w:t>
      </w:r>
      <w:r w:rsidR="00B83882" w:rsidRPr="00921E23">
        <w:rPr>
          <w:rFonts w:ascii="Times New Roman" w:hAnsi="Times New Roman" w:cs="Times New Roman"/>
          <w:sz w:val="28"/>
          <w:szCs w:val="28"/>
        </w:rPr>
        <w:lastRenderedPageBreak/>
        <w:t>thực hiện hòa giải các vụ việc phức tạp,</w:t>
      </w:r>
      <w:r w:rsidR="008D5E08">
        <w:rPr>
          <w:rFonts w:ascii="Times New Roman" w:hAnsi="Times New Roman" w:cs="Times New Roman"/>
          <w:sz w:val="28"/>
          <w:szCs w:val="28"/>
        </w:rPr>
        <w:t xml:space="preserve"> các hoạt động khác phù hợp với điều kiện cụ thể của từng địa phương.</w:t>
      </w:r>
    </w:p>
    <w:p w:rsidR="00BE0B3A" w:rsidRPr="00921E23" w:rsidRDefault="00B83882" w:rsidP="00FE73F9">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 Định kỳ</w:t>
      </w:r>
      <w:r w:rsidR="002A6D07" w:rsidRPr="00921E23">
        <w:rPr>
          <w:rFonts w:ascii="Times New Roman" w:hAnsi="Times New Roman" w:cs="Times New Roman"/>
          <w:sz w:val="28"/>
          <w:szCs w:val="28"/>
        </w:rPr>
        <w:t xml:space="preserve"> hằ</w:t>
      </w:r>
      <w:r w:rsidR="006E48BD" w:rsidRPr="00921E23">
        <w:rPr>
          <w:rFonts w:ascii="Times New Roman" w:hAnsi="Times New Roman" w:cs="Times New Roman"/>
          <w:sz w:val="28"/>
          <w:szCs w:val="28"/>
        </w:rPr>
        <w:t>ng</w:t>
      </w:r>
      <w:r w:rsidRPr="00921E23">
        <w:rPr>
          <w:rFonts w:ascii="Times New Roman" w:hAnsi="Times New Roman" w:cs="Times New Roman"/>
          <w:sz w:val="28"/>
          <w:szCs w:val="28"/>
        </w:rPr>
        <w:t xml:space="preserve"> năm thực hiện đánh giá</w:t>
      </w:r>
      <w:r w:rsidR="00BE0B3A" w:rsidRPr="00921E23">
        <w:rPr>
          <w:rFonts w:ascii="Times New Roman" w:hAnsi="Times New Roman" w:cs="Times New Roman"/>
          <w:sz w:val="28"/>
          <w:szCs w:val="28"/>
        </w:rPr>
        <w:t xml:space="preserve"> hiệu quả công tác chỉ đạo điểm; biểu dương khen thưởng kịp thời đối với tổ hòa giải, hòa giải viên, cá nhân, tổ chức có </w:t>
      </w:r>
      <w:r w:rsidR="006B5222">
        <w:rPr>
          <w:rFonts w:ascii="Times New Roman" w:hAnsi="Times New Roman" w:cs="Times New Roman"/>
          <w:sz w:val="28"/>
          <w:szCs w:val="28"/>
        </w:rPr>
        <w:t>đóng góp</w:t>
      </w:r>
      <w:r w:rsidR="00BE0B3A" w:rsidRPr="00921E23">
        <w:rPr>
          <w:rFonts w:ascii="Times New Roman" w:hAnsi="Times New Roman" w:cs="Times New Roman"/>
          <w:sz w:val="28"/>
          <w:szCs w:val="28"/>
        </w:rPr>
        <w:t xml:space="preserve"> trong công tác hòa giả</w:t>
      </w:r>
      <w:r w:rsidR="006E48BD" w:rsidRPr="00921E23">
        <w:rPr>
          <w:rFonts w:ascii="Times New Roman" w:hAnsi="Times New Roman" w:cs="Times New Roman"/>
          <w:sz w:val="28"/>
          <w:szCs w:val="28"/>
        </w:rPr>
        <w:t>i</w:t>
      </w:r>
      <w:r w:rsidR="00BE0B3A" w:rsidRPr="00921E23">
        <w:rPr>
          <w:rFonts w:ascii="Times New Roman" w:hAnsi="Times New Roman" w:cs="Times New Roman"/>
          <w:sz w:val="28"/>
          <w:szCs w:val="28"/>
        </w:rPr>
        <w:t xml:space="preserve"> ở cơ sở.  </w:t>
      </w:r>
    </w:p>
    <w:p w:rsidR="00BE0B3A" w:rsidRPr="00921E23" w:rsidRDefault="00B83882" w:rsidP="00FE73F9">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 xml:space="preserve">  </w:t>
      </w:r>
      <w:r w:rsidR="00BE0B3A" w:rsidRPr="00921E23">
        <w:rPr>
          <w:rFonts w:ascii="Times New Roman" w:hAnsi="Times New Roman" w:cs="Times New Roman"/>
          <w:i/>
          <w:sz w:val="28"/>
          <w:szCs w:val="28"/>
        </w:rPr>
        <w:t>Đơn vị chủ</w:t>
      </w:r>
      <w:r w:rsidR="00B21728" w:rsidRPr="00921E23">
        <w:rPr>
          <w:rFonts w:ascii="Times New Roman" w:hAnsi="Times New Roman" w:cs="Times New Roman"/>
          <w:i/>
          <w:sz w:val="28"/>
          <w:szCs w:val="28"/>
        </w:rPr>
        <w:t xml:space="preserve"> tr</w:t>
      </w:r>
      <w:r w:rsidR="00BE0B3A" w:rsidRPr="00921E23">
        <w:rPr>
          <w:rFonts w:ascii="Times New Roman" w:hAnsi="Times New Roman" w:cs="Times New Roman"/>
          <w:i/>
          <w:sz w:val="28"/>
          <w:szCs w:val="28"/>
        </w:rPr>
        <w:t>ì:</w:t>
      </w:r>
      <w:r w:rsidR="00BE0B3A" w:rsidRPr="00921E23">
        <w:rPr>
          <w:rFonts w:ascii="Times New Roman" w:hAnsi="Times New Roman" w:cs="Times New Roman"/>
          <w:sz w:val="28"/>
          <w:szCs w:val="28"/>
        </w:rPr>
        <w:t xml:space="preserve"> Phòng Tư pháp, UBND các xã, phường.</w:t>
      </w:r>
    </w:p>
    <w:p w:rsidR="00BE0B3A" w:rsidRPr="00921E23" w:rsidRDefault="00BE0B3A"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Cơ quan phối hợp:</w:t>
      </w:r>
      <w:r w:rsidRPr="00921E23">
        <w:rPr>
          <w:rFonts w:ascii="Times New Roman" w:hAnsi="Times New Roman" w:cs="Times New Roman"/>
          <w:sz w:val="28"/>
          <w:szCs w:val="28"/>
        </w:rPr>
        <w:t xml:space="preserve"> Ủy ban Mặt trận Tổ quốc các cấp, tổ chức đoàn thể</w:t>
      </w:r>
      <w:r w:rsidR="001E483D" w:rsidRPr="00921E23">
        <w:rPr>
          <w:rFonts w:ascii="Times New Roman" w:hAnsi="Times New Roman" w:cs="Times New Roman"/>
          <w:sz w:val="28"/>
          <w:szCs w:val="28"/>
        </w:rPr>
        <w:t xml:space="preserve"> </w:t>
      </w:r>
      <w:r w:rsidR="00715C0A">
        <w:rPr>
          <w:rFonts w:ascii="Times New Roman" w:hAnsi="Times New Roman" w:cs="Times New Roman"/>
          <w:sz w:val="28"/>
          <w:szCs w:val="28"/>
        </w:rPr>
        <w:t>chính trị</w:t>
      </w:r>
      <w:r w:rsidRPr="00921E23">
        <w:rPr>
          <w:rFonts w:ascii="Times New Roman" w:hAnsi="Times New Roman" w:cs="Times New Roman"/>
          <w:sz w:val="28"/>
          <w:szCs w:val="28"/>
        </w:rPr>
        <w:t xml:space="preserve"> - xã hội và các thành viên của M</w:t>
      </w:r>
      <w:r w:rsidR="002A6D07" w:rsidRPr="00921E23">
        <w:rPr>
          <w:rFonts w:ascii="Times New Roman" w:hAnsi="Times New Roman" w:cs="Times New Roman"/>
          <w:sz w:val="28"/>
          <w:szCs w:val="28"/>
        </w:rPr>
        <w:t>ặ</w:t>
      </w:r>
      <w:r w:rsidRPr="00921E23">
        <w:rPr>
          <w:rFonts w:ascii="Times New Roman" w:hAnsi="Times New Roman" w:cs="Times New Roman"/>
          <w:sz w:val="28"/>
          <w:szCs w:val="28"/>
        </w:rPr>
        <w:t>t trận Tổ quố</w:t>
      </w:r>
      <w:r w:rsidR="006B5222">
        <w:rPr>
          <w:rFonts w:ascii="Times New Roman" w:hAnsi="Times New Roman" w:cs="Times New Roman"/>
          <w:sz w:val="28"/>
          <w:szCs w:val="28"/>
        </w:rPr>
        <w:t>c,</w:t>
      </w:r>
      <w:r w:rsidR="00A47168" w:rsidRPr="00921E23">
        <w:rPr>
          <w:rFonts w:ascii="Times New Roman" w:hAnsi="Times New Roman" w:cs="Times New Roman"/>
          <w:sz w:val="28"/>
          <w:szCs w:val="28"/>
        </w:rPr>
        <w:t xml:space="preserve"> UBND </w:t>
      </w:r>
      <w:r w:rsidRPr="00921E23">
        <w:rPr>
          <w:rFonts w:ascii="Times New Roman" w:hAnsi="Times New Roman" w:cs="Times New Roman"/>
          <w:sz w:val="28"/>
          <w:szCs w:val="28"/>
        </w:rPr>
        <w:t>c</w:t>
      </w:r>
      <w:r w:rsidR="00267A42">
        <w:rPr>
          <w:rFonts w:ascii="Times New Roman" w:hAnsi="Times New Roman" w:cs="Times New Roman"/>
          <w:sz w:val="28"/>
          <w:szCs w:val="28"/>
        </w:rPr>
        <w:t>ác</w:t>
      </w:r>
      <w:r w:rsidRPr="00921E23">
        <w:rPr>
          <w:rFonts w:ascii="Times New Roman" w:hAnsi="Times New Roman" w:cs="Times New Roman"/>
          <w:sz w:val="28"/>
          <w:szCs w:val="28"/>
        </w:rPr>
        <w:t xml:space="preserve"> xã, phường được chọn làm điểm. </w:t>
      </w:r>
    </w:p>
    <w:p w:rsidR="00BE0B3A" w:rsidRPr="00921E23" w:rsidRDefault="00BE0B3A"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Thời gian thực hiện:</w:t>
      </w:r>
      <w:r w:rsidRPr="00921E23">
        <w:rPr>
          <w:rFonts w:ascii="Times New Roman" w:hAnsi="Times New Roman" w:cs="Times New Roman"/>
          <w:sz w:val="28"/>
          <w:szCs w:val="28"/>
        </w:rPr>
        <w:t xml:space="preserve"> Từ năm 2019 đến năm 2022.</w:t>
      </w:r>
    </w:p>
    <w:p w:rsidR="00B83882" w:rsidRPr="00921E23" w:rsidRDefault="00A47168" w:rsidP="00FE73F9">
      <w:pPr>
        <w:spacing w:after="120"/>
        <w:ind w:firstLine="720"/>
        <w:jc w:val="both"/>
        <w:rPr>
          <w:rFonts w:ascii="Times New Roman" w:hAnsi="Times New Roman" w:cs="Times New Roman"/>
          <w:b/>
          <w:sz w:val="28"/>
          <w:szCs w:val="28"/>
        </w:rPr>
      </w:pPr>
      <w:r w:rsidRPr="00921E23">
        <w:rPr>
          <w:rFonts w:ascii="Times New Roman" w:hAnsi="Times New Roman" w:cs="Times New Roman"/>
          <w:b/>
          <w:sz w:val="28"/>
          <w:szCs w:val="28"/>
        </w:rPr>
        <w:t>3. Xây dựng đội ngũ hòa giải viên có đủ tiêu chuẩn, năng lực đáp ứ</w:t>
      </w:r>
      <w:r w:rsidR="00FC3318" w:rsidRPr="00921E23">
        <w:rPr>
          <w:rFonts w:ascii="Times New Roman" w:hAnsi="Times New Roman" w:cs="Times New Roman"/>
          <w:b/>
          <w:sz w:val="28"/>
          <w:szCs w:val="28"/>
        </w:rPr>
        <w:t>ng yêu cầ</w:t>
      </w:r>
      <w:r w:rsidRPr="00921E23">
        <w:rPr>
          <w:rFonts w:ascii="Times New Roman" w:hAnsi="Times New Roman" w:cs="Times New Roman"/>
          <w:b/>
          <w:sz w:val="28"/>
          <w:szCs w:val="28"/>
        </w:rPr>
        <w:t>u củ</w:t>
      </w:r>
      <w:r w:rsidR="00FC3318" w:rsidRPr="00921E23">
        <w:rPr>
          <w:rFonts w:ascii="Times New Roman" w:hAnsi="Times New Roman" w:cs="Times New Roman"/>
          <w:b/>
          <w:sz w:val="28"/>
          <w:szCs w:val="28"/>
        </w:rPr>
        <w:t>a công tá</w:t>
      </w:r>
      <w:r w:rsidRPr="00921E23">
        <w:rPr>
          <w:rFonts w:ascii="Times New Roman" w:hAnsi="Times New Roman" w:cs="Times New Roman"/>
          <w:b/>
          <w:sz w:val="28"/>
          <w:szCs w:val="28"/>
        </w:rPr>
        <w:t>c hòa giải ở cơ sở.</w:t>
      </w:r>
    </w:p>
    <w:p w:rsidR="00FC3318" w:rsidRPr="00921E23" w:rsidRDefault="00FC3318" w:rsidP="00FE73F9">
      <w:pPr>
        <w:spacing w:after="0"/>
        <w:ind w:firstLine="720"/>
        <w:jc w:val="both"/>
        <w:rPr>
          <w:rFonts w:ascii="Times New Roman" w:hAnsi="Times New Roman" w:cs="Times New Roman"/>
          <w:sz w:val="28"/>
          <w:szCs w:val="28"/>
        </w:rPr>
      </w:pPr>
      <w:r w:rsidRPr="00921E23">
        <w:rPr>
          <w:rFonts w:ascii="Times New Roman" w:hAnsi="Times New Roman" w:cs="Times New Roman"/>
          <w:b/>
          <w:sz w:val="28"/>
          <w:szCs w:val="28"/>
        </w:rPr>
        <w:t xml:space="preserve">3.1. </w:t>
      </w:r>
      <w:r w:rsidR="006B5222" w:rsidRPr="006B5222">
        <w:rPr>
          <w:rFonts w:ascii="Times New Roman" w:hAnsi="Times New Roman" w:cs="Times New Roman"/>
          <w:sz w:val="28"/>
          <w:szCs w:val="28"/>
        </w:rPr>
        <w:t>Thường xuyên</w:t>
      </w:r>
      <w:r w:rsidR="006B5222">
        <w:rPr>
          <w:rFonts w:ascii="Times New Roman" w:hAnsi="Times New Roman" w:cs="Times New Roman"/>
          <w:b/>
          <w:sz w:val="28"/>
          <w:szCs w:val="28"/>
        </w:rPr>
        <w:t xml:space="preserve"> </w:t>
      </w:r>
      <w:r w:rsidR="006B5222">
        <w:rPr>
          <w:rFonts w:ascii="Times New Roman" w:hAnsi="Times New Roman" w:cs="Times New Roman"/>
          <w:sz w:val="28"/>
          <w:szCs w:val="28"/>
        </w:rPr>
        <w:t>r</w:t>
      </w:r>
      <w:r w:rsidRPr="00921E23">
        <w:rPr>
          <w:rFonts w:ascii="Times New Roman" w:hAnsi="Times New Roman" w:cs="Times New Roman"/>
          <w:sz w:val="28"/>
          <w:szCs w:val="28"/>
        </w:rPr>
        <w:t>à soát, đánh giá, tiến hành bổ sung</w:t>
      </w:r>
      <w:r w:rsidR="006B5222">
        <w:rPr>
          <w:rFonts w:ascii="Times New Roman" w:hAnsi="Times New Roman" w:cs="Times New Roman"/>
          <w:sz w:val="28"/>
          <w:szCs w:val="28"/>
        </w:rPr>
        <w:t>,</w:t>
      </w:r>
      <w:r w:rsidRPr="00921E23">
        <w:rPr>
          <w:rFonts w:ascii="Times New Roman" w:hAnsi="Times New Roman" w:cs="Times New Roman"/>
          <w:sz w:val="28"/>
          <w:szCs w:val="28"/>
        </w:rPr>
        <w:t xml:space="preserve"> thay thế hòa giải viên đối với những tổ hòa giải còn thiếu hòa giải viên hoặc có hòa giải viên hoạt động hiệu quả chưa cao; đả</w:t>
      </w:r>
      <w:r w:rsidR="006E48BD" w:rsidRPr="00921E23">
        <w:rPr>
          <w:rFonts w:ascii="Times New Roman" w:hAnsi="Times New Roman" w:cs="Times New Roman"/>
          <w:sz w:val="28"/>
          <w:szCs w:val="28"/>
        </w:rPr>
        <w:t xml:space="preserve">m </w:t>
      </w:r>
      <w:r w:rsidRPr="00921E23">
        <w:rPr>
          <w:rFonts w:ascii="Times New Roman" w:hAnsi="Times New Roman" w:cs="Times New Roman"/>
          <w:sz w:val="28"/>
          <w:szCs w:val="28"/>
        </w:rPr>
        <w:t>bảo các tổ hòa giải đủ số lượng, thành phần, tiêu chuẩn đáp ứng nhu cầu công tác hòa giả</w:t>
      </w:r>
      <w:r w:rsidR="00E01B47" w:rsidRPr="00921E23">
        <w:rPr>
          <w:rFonts w:ascii="Times New Roman" w:hAnsi="Times New Roman" w:cs="Times New Roman"/>
          <w:sz w:val="28"/>
          <w:szCs w:val="28"/>
        </w:rPr>
        <w:t>i</w:t>
      </w:r>
      <w:r w:rsidRPr="00921E23">
        <w:rPr>
          <w:rFonts w:ascii="Times New Roman" w:hAnsi="Times New Roman" w:cs="Times New Roman"/>
          <w:sz w:val="28"/>
          <w:szCs w:val="28"/>
        </w:rPr>
        <w:t xml:space="preserve"> ở cơ sở. </w:t>
      </w:r>
    </w:p>
    <w:p w:rsidR="00FC3318" w:rsidRPr="00921E23" w:rsidRDefault="00FC3318"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Đơn vị chủ</w:t>
      </w:r>
      <w:r w:rsidR="00B21728" w:rsidRPr="00921E23">
        <w:rPr>
          <w:rFonts w:ascii="Times New Roman" w:hAnsi="Times New Roman" w:cs="Times New Roman"/>
          <w:i/>
          <w:sz w:val="28"/>
          <w:szCs w:val="28"/>
        </w:rPr>
        <w:t xml:space="preserve"> tr</w:t>
      </w:r>
      <w:r w:rsidRPr="00921E23">
        <w:rPr>
          <w:rFonts w:ascii="Times New Roman" w:hAnsi="Times New Roman" w:cs="Times New Roman"/>
          <w:i/>
          <w:sz w:val="28"/>
          <w:szCs w:val="28"/>
        </w:rPr>
        <w:t>ì:</w:t>
      </w:r>
      <w:r w:rsidRPr="00921E23">
        <w:rPr>
          <w:rFonts w:ascii="Times New Roman" w:hAnsi="Times New Roman" w:cs="Times New Roman"/>
          <w:sz w:val="28"/>
          <w:szCs w:val="28"/>
        </w:rPr>
        <w:t xml:space="preserve"> UBND các xã, phường.</w:t>
      </w:r>
    </w:p>
    <w:p w:rsidR="00FC3318" w:rsidRPr="00921E23" w:rsidRDefault="00FC3318"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Cơ quan phối hợp:</w:t>
      </w:r>
      <w:r w:rsidRPr="00921E23">
        <w:rPr>
          <w:rFonts w:ascii="Times New Roman" w:hAnsi="Times New Roman" w:cs="Times New Roman"/>
          <w:sz w:val="28"/>
          <w:szCs w:val="28"/>
        </w:rPr>
        <w:t xml:space="preserve"> Ủy ban Mặt trận Tổ quốc, tổ chức đoàn thể</w:t>
      </w:r>
      <w:r w:rsidR="006B5222">
        <w:rPr>
          <w:rFonts w:ascii="Times New Roman" w:hAnsi="Times New Roman" w:cs="Times New Roman"/>
          <w:sz w:val="28"/>
          <w:szCs w:val="28"/>
        </w:rPr>
        <w:t xml:space="preserve">  chính trị</w:t>
      </w:r>
      <w:r w:rsidRPr="00921E23">
        <w:rPr>
          <w:rFonts w:ascii="Times New Roman" w:hAnsi="Times New Roman" w:cs="Times New Roman"/>
          <w:sz w:val="28"/>
          <w:szCs w:val="28"/>
        </w:rPr>
        <w:t xml:space="preserve"> - xã hội và các thành viên của M</w:t>
      </w:r>
      <w:r w:rsidR="002A6D07" w:rsidRPr="00921E23">
        <w:rPr>
          <w:rFonts w:ascii="Times New Roman" w:hAnsi="Times New Roman" w:cs="Times New Roman"/>
          <w:sz w:val="28"/>
          <w:szCs w:val="28"/>
        </w:rPr>
        <w:t>ặ</w:t>
      </w:r>
      <w:r w:rsidRPr="00921E23">
        <w:rPr>
          <w:rFonts w:ascii="Times New Roman" w:hAnsi="Times New Roman" w:cs="Times New Roman"/>
          <w:sz w:val="28"/>
          <w:szCs w:val="28"/>
        </w:rPr>
        <w:t xml:space="preserve">t trận Tổ quốc </w:t>
      </w:r>
      <w:r w:rsidR="00267A42">
        <w:rPr>
          <w:rFonts w:ascii="Times New Roman" w:hAnsi="Times New Roman" w:cs="Times New Roman"/>
          <w:sz w:val="28"/>
          <w:szCs w:val="28"/>
        </w:rPr>
        <w:t xml:space="preserve"> các </w:t>
      </w:r>
      <w:r w:rsidRPr="00921E23">
        <w:rPr>
          <w:rFonts w:ascii="Times New Roman" w:hAnsi="Times New Roman" w:cs="Times New Roman"/>
          <w:sz w:val="28"/>
          <w:szCs w:val="28"/>
        </w:rPr>
        <w:t xml:space="preserve">xã, phường. </w:t>
      </w:r>
    </w:p>
    <w:p w:rsidR="00FC3318" w:rsidRPr="00921E23" w:rsidRDefault="00FC3318"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Thời gian thực hiện</w:t>
      </w:r>
      <w:r w:rsidR="006E48BD" w:rsidRPr="00921E23">
        <w:rPr>
          <w:rFonts w:ascii="Times New Roman" w:hAnsi="Times New Roman" w:cs="Times New Roman"/>
          <w:i/>
          <w:sz w:val="28"/>
          <w:szCs w:val="28"/>
        </w:rPr>
        <w:t>:</w:t>
      </w:r>
      <w:r w:rsidR="006E48BD" w:rsidRPr="00921E23">
        <w:rPr>
          <w:rFonts w:ascii="Times New Roman" w:hAnsi="Times New Roman" w:cs="Times New Roman"/>
          <w:sz w:val="28"/>
          <w:szCs w:val="28"/>
        </w:rPr>
        <w:t xml:space="preserve"> N</w:t>
      </w:r>
      <w:r w:rsidR="00A35E72" w:rsidRPr="00921E23">
        <w:rPr>
          <w:rFonts w:ascii="Times New Roman" w:hAnsi="Times New Roman" w:cs="Times New Roman"/>
          <w:sz w:val="28"/>
          <w:szCs w:val="28"/>
        </w:rPr>
        <w:t xml:space="preserve">ăm 2019 </w:t>
      </w:r>
      <w:r w:rsidRPr="00921E23">
        <w:rPr>
          <w:rFonts w:ascii="Times New Roman" w:hAnsi="Times New Roman" w:cs="Times New Roman"/>
          <w:sz w:val="28"/>
          <w:szCs w:val="28"/>
        </w:rPr>
        <w:t>và các năm tiếp theo.</w:t>
      </w:r>
    </w:p>
    <w:p w:rsidR="00FC3318" w:rsidRPr="00921E23" w:rsidRDefault="00FC3318" w:rsidP="00FE73F9">
      <w:pPr>
        <w:spacing w:after="0"/>
        <w:ind w:firstLine="720"/>
        <w:jc w:val="both"/>
        <w:rPr>
          <w:rFonts w:ascii="Times New Roman" w:hAnsi="Times New Roman" w:cs="Times New Roman"/>
          <w:sz w:val="28"/>
          <w:szCs w:val="28"/>
        </w:rPr>
      </w:pPr>
      <w:r w:rsidRPr="00921E23">
        <w:rPr>
          <w:rFonts w:ascii="Times New Roman" w:hAnsi="Times New Roman" w:cs="Times New Roman"/>
          <w:b/>
          <w:sz w:val="28"/>
          <w:szCs w:val="28"/>
        </w:rPr>
        <w:t>3.2.</w:t>
      </w:r>
      <w:r w:rsidRPr="00921E23">
        <w:rPr>
          <w:rFonts w:ascii="Times New Roman" w:hAnsi="Times New Roman" w:cs="Times New Roman"/>
          <w:sz w:val="28"/>
          <w:szCs w:val="28"/>
        </w:rPr>
        <w:t xml:space="preserve"> Tổ chức tập huấ</w:t>
      </w:r>
      <w:r w:rsidR="00DE2631" w:rsidRPr="00921E23">
        <w:rPr>
          <w:rFonts w:ascii="Times New Roman" w:hAnsi="Times New Roman" w:cs="Times New Roman"/>
          <w:sz w:val="28"/>
          <w:szCs w:val="28"/>
        </w:rPr>
        <w:t>n</w:t>
      </w:r>
      <w:r w:rsidRPr="00921E23">
        <w:rPr>
          <w:rFonts w:ascii="Times New Roman" w:hAnsi="Times New Roman" w:cs="Times New Roman"/>
          <w:sz w:val="28"/>
          <w:szCs w:val="28"/>
        </w:rPr>
        <w:t>, bồi dưỡng nghiệp vụ, kỹ</w:t>
      </w:r>
      <w:r w:rsidR="00286EC9" w:rsidRPr="00921E23">
        <w:rPr>
          <w:rFonts w:ascii="Times New Roman" w:hAnsi="Times New Roman" w:cs="Times New Roman"/>
          <w:sz w:val="28"/>
          <w:szCs w:val="28"/>
        </w:rPr>
        <w:t xml:space="preserve"> năng hòa giải </w:t>
      </w:r>
      <w:r w:rsidR="00267A42">
        <w:rPr>
          <w:rFonts w:ascii="Times New Roman" w:hAnsi="Times New Roman" w:cs="Times New Roman"/>
          <w:sz w:val="28"/>
          <w:szCs w:val="28"/>
        </w:rPr>
        <w:t>cho</w:t>
      </w:r>
      <w:r w:rsidRPr="00921E23">
        <w:rPr>
          <w:rFonts w:ascii="Times New Roman" w:hAnsi="Times New Roman" w:cs="Times New Roman"/>
          <w:sz w:val="28"/>
          <w:szCs w:val="28"/>
        </w:rPr>
        <w:t xml:space="preserve"> hòa giả</w:t>
      </w:r>
      <w:r w:rsidR="002A6D07" w:rsidRPr="00921E23">
        <w:rPr>
          <w:rFonts w:ascii="Times New Roman" w:hAnsi="Times New Roman" w:cs="Times New Roman"/>
          <w:sz w:val="28"/>
          <w:szCs w:val="28"/>
        </w:rPr>
        <w:t>i</w:t>
      </w:r>
      <w:r w:rsidRPr="00921E23">
        <w:rPr>
          <w:rFonts w:ascii="Times New Roman" w:hAnsi="Times New Roman" w:cs="Times New Roman"/>
          <w:sz w:val="28"/>
          <w:szCs w:val="28"/>
        </w:rPr>
        <w:t xml:space="preserve"> viên ở cơ sở.</w:t>
      </w:r>
    </w:p>
    <w:p w:rsidR="00DE2631" w:rsidRPr="00921E23" w:rsidRDefault="00DE2631"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Cơ quan chủ</w:t>
      </w:r>
      <w:r w:rsidR="00B21728" w:rsidRPr="00921E23">
        <w:rPr>
          <w:rFonts w:ascii="Times New Roman" w:hAnsi="Times New Roman" w:cs="Times New Roman"/>
          <w:i/>
          <w:sz w:val="28"/>
          <w:szCs w:val="28"/>
        </w:rPr>
        <w:t xml:space="preserve"> tr</w:t>
      </w:r>
      <w:r w:rsidRPr="00921E23">
        <w:rPr>
          <w:rFonts w:ascii="Times New Roman" w:hAnsi="Times New Roman" w:cs="Times New Roman"/>
          <w:i/>
          <w:sz w:val="28"/>
          <w:szCs w:val="28"/>
        </w:rPr>
        <w:t>ì:</w:t>
      </w:r>
      <w:r w:rsidRPr="00921E23">
        <w:rPr>
          <w:rFonts w:ascii="Times New Roman" w:hAnsi="Times New Roman" w:cs="Times New Roman"/>
          <w:sz w:val="28"/>
          <w:szCs w:val="28"/>
        </w:rPr>
        <w:t xml:space="preserve"> UBND thành phố.</w:t>
      </w:r>
    </w:p>
    <w:p w:rsidR="00DE2631" w:rsidRPr="00921E23" w:rsidRDefault="00DE2631"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Cơ quan phối hợp:</w:t>
      </w:r>
      <w:r w:rsidR="006E48BD" w:rsidRPr="00921E23">
        <w:rPr>
          <w:rFonts w:ascii="Times New Roman" w:hAnsi="Times New Roman" w:cs="Times New Roman"/>
          <w:sz w:val="28"/>
          <w:szCs w:val="28"/>
        </w:rPr>
        <w:t>,</w:t>
      </w:r>
      <w:r w:rsidRPr="00921E23">
        <w:rPr>
          <w:rFonts w:ascii="Times New Roman" w:hAnsi="Times New Roman" w:cs="Times New Roman"/>
          <w:sz w:val="28"/>
          <w:szCs w:val="28"/>
        </w:rPr>
        <w:t xml:space="preserve"> Ủ</w:t>
      </w:r>
      <w:r w:rsidR="00A35E72" w:rsidRPr="00921E23">
        <w:rPr>
          <w:rFonts w:ascii="Times New Roman" w:hAnsi="Times New Roman" w:cs="Times New Roman"/>
          <w:sz w:val="28"/>
          <w:szCs w:val="28"/>
        </w:rPr>
        <w:t xml:space="preserve">y ban </w:t>
      </w:r>
      <w:r w:rsidRPr="00921E23">
        <w:rPr>
          <w:rFonts w:ascii="Times New Roman" w:hAnsi="Times New Roman" w:cs="Times New Roman"/>
          <w:sz w:val="28"/>
          <w:szCs w:val="28"/>
        </w:rPr>
        <w:t>Mặt trận Tổ quốc thành phố, các tổ chức đoàn thể  chính trị - xã hội, Tòa án nhân</w:t>
      </w:r>
      <w:r w:rsidR="00E01B47" w:rsidRPr="00921E23">
        <w:rPr>
          <w:rFonts w:ascii="Times New Roman" w:hAnsi="Times New Roman" w:cs="Times New Roman"/>
          <w:sz w:val="28"/>
          <w:szCs w:val="28"/>
        </w:rPr>
        <w:t xml:space="preserve"> dân </w:t>
      </w:r>
      <w:r w:rsidRPr="00921E23">
        <w:rPr>
          <w:rFonts w:ascii="Times New Roman" w:hAnsi="Times New Roman" w:cs="Times New Roman"/>
          <w:sz w:val="28"/>
          <w:szCs w:val="28"/>
        </w:rPr>
        <w:t xml:space="preserve">thành phố. </w:t>
      </w:r>
    </w:p>
    <w:p w:rsidR="00554314" w:rsidRPr="00921E23" w:rsidRDefault="00DE2631"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Thời gian thực hiện:</w:t>
      </w:r>
      <w:r w:rsidRPr="00921E23">
        <w:rPr>
          <w:rFonts w:ascii="Times New Roman" w:hAnsi="Times New Roman" w:cs="Times New Roman"/>
          <w:sz w:val="28"/>
          <w:szCs w:val="28"/>
        </w:rPr>
        <w:t xml:space="preserve"> Năm 2019 các năm tiếp theo</w:t>
      </w:r>
    </w:p>
    <w:p w:rsidR="00DE2631" w:rsidRPr="00921E23" w:rsidRDefault="00554314" w:rsidP="00FE73F9">
      <w:pPr>
        <w:spacing w:after="120"/>
        <w:ind w:firstLine="720"/>
        <w:jc w:val="both"/>
        <w:rPr>
          <w:rFonts w:ascii="Times New Roman" w:hAnsi="Times New Roman" w:cs="Times New Roman"/>
          <w:b/>
          <w:sz w:val="28"/>
          <w:szCs w:val="28"/>
        </w:rPr>
      </w:pPr>
      <w:r w:rsidRPr="00921E23">
        <w:rPr>
          <w:rFonts w:ascii="Times New Roman" w:hAnsi="Times New Roman" w:cs="Times New Roman"/>
          <w:b/>
          <w:sz w:val="28"/>
          <w:szCs w:val="28"/>
        </w:rPr>
        <w:t>4</w:t>
      </w:r>
      <w:r w:rsidR="00DE2631" w:rsidRPr="00921E23">
        <w:rPr>
          <w:rFonts w:ascii="Times New Roman" w:hAnsi="Times New Roman" w:cs="Times New Roman"/>
          <w:b/>
          <w:sz w:val="28"/>
          <w:szCs w:val="28"/>
        </w:rPr>
        <w:t>.</w:t>
      </w:r>
      <w:r w:rsidRPr="00921E23">
        <w:rPr>
          <w:rFonts w:ascii="Times New Roman" w:hAnsi="Times New Roman" w:cs="Times New Roman"/>
          <w:b/>
          <w:sz w:val="28"/>
          <w:szCs w:val="28"/>
        </w:rPr>
        <w:t xml:space="preserve"> Ứng dụng công nghệ thông tin trong việc nâng cao năng lực đội ngũ hòa giải viên.</w:t>
      </w:r>
    </w:p>
    <w:p w:rsidR="00286EC9" w:rsidRPr="00921E23" w:rsidRDefault="00554314" w:rsidP="00FE73F9">
      <w:pPr>
        <w:spacing w:after="0"/>
        <w:ind w:firstLine="720"/>
        <w:jc w:val="both"/>
        <w:rPr>
          <w:rFonts w:ascii="Times New Roman" w:hAnsi="Times New Roman" w:cs="Times New Roman"/>
          <w:sz w:val="28"/>
          <w:szCs w:val="28"/>
        </w:rPr>
      </w:pPr>
      <w:r w:rsidRPr="00921E23">
        <w:rPr>
          <w:rFonts w:ascii="Times New Roman" w:hAnsi="Times New Roman" w:cs="Times New Roman"/>
          <w:b/>
          <w:sz w:val="28"/>
          <w:szCs w:val="28"/>
        </w:rPr>
        <w:t>4.1.</w:t>
      </w:r>
      <w:r w:rsidRPr="00921E23">
        <w:rPr>
          <w:rFonts w:ascii="Times New Roman" w:hAnsi="Times New Roman" w:cs="Times New Roman"/>
          <w:sz w:val="28"/>
          <w:szCs w:val="28"/>
        </w:rPr>
        <w:t xml:space="preserve"> Đ</w:t>
      </w:r>
      <w:r w:rsidR="00612460">
        <w:rPr>
          <w:rFonts w:ascii="Times New Roman" w:hAnsi="Times New Roman" w:cs="Times New Roman"/>
          <w:sz w:val="28"/>
          <w:szCs w:val="28"/>
        </w:rPr>
        <w:t>ă</w:t>
      </w:r>
      <w:r w:rsidRPr="00921E23">
        <w:rPr>
          <w:rFonts w:ascii="Times New Roman" w:hAnsi="Times New Roman" w:cs="Times New Roman"/>
          <w:sz w:val="28"/>
          <w:szCs w:val="28"/>
        </w:rPr>
        <w:t>ng tả</w:t>
      </w:r>
      <w:r w:rsidR="00E01B47" w:rsidRPr="00921E23">
        <w:rPr>
          <w:rFonts w:ascii="Times New Roman" w:hAnsi="Times New Roman" w:cs="Times New Roman"/>
          <w:sz w:val="28"/>
          <w:szCs w:val="28"/>
        </w:rPr>
        <w:t>i B</w:t>
      </w:r>
      <w:r w:rsidRPr="00921E23">
        <w:rPr>
          <w:rFonts w:ascii="Times New Roman" w:hAnsi="Times New Roman" w:cs="Times New Roman"/>
          <w:sz w:val="28"/>
          <w:szCs w:val="28"/>
        </w:rPr>
        <w:t>ộ tài liệu bồi dưỡng nghiệp vụ hòa giả ở cơ và tài liệu tập huấ</w:t>
      </w:r>
      <w:r w:rsidR="00286EC9" w:rsidRPr="00921E23">
        <w:rPr>
          <w:rFonts w:ascii="Times New Roman" w:hAnsi="Times New Roman" w:cs="Times New Roman"/>
          <w:sz w:val="28"/>
          <w:szCs w:val="28"/>
        </w:rPr>
        <w:t>n</w:t>
      </w:r>
      <w:r w:rsidRPr="00921E23">
        <w:rPr>
          <w:rFonts w:ascii="Times New Roman" w:hAnsi="Times New Roman" w:cs="Times New Roman"/>
          <w:sz w:val="28"/>
          <w:szCs w:val="28"/>
        </w:rPr>
        <w:t>, bồi dưỡng, kỹ năng về</w:t>
      </w:r>
      <w:r w:rsidR="006E48BD" w:rsidRPr="00921E23">
        <w:rPr>
          <w:rFonts w:ascii="Times New Roman" w:hAnsi="Times New Roman" w:cs="Times New Roman"/>
          <w:sz w:val="28"/>
          <w:szCs w:val="28"/>
        </w:rPr>
        <w:t xml:space="preserve"> công tá</w:t>
      </w:r>
      <w:r w:rsidRPr="00921E23">
        <w:rPr>
          <w:rFonts w:ascii="Times New Roman" w:hAnsi="Times New Roman" w:cs="Times New Roman"/>
          <w:sz w:val="28"/>
          <w:szCs w:val="28"/>
        </w:rPr>
        <w:t>c hòa giải ở cơ sở trên cơ sở dữ liệu phổ biế</w:t>
      </w:r>
      <w:r w:rsidR="006E48BD" w:rsidRPr="00921E23">
        <w:rPr>
          <w:rFonts w:ascii="Times New Roman" w:hAnsi="Times New Roman" w:cs="Times New Roman"/>
          <w:sz w:val="28"/>
          <w:szCs w:val="28"/>
        </w:rPr>
        <w:t xml:space="preserve">n, giáo </w:t>
      </w:r>
      <w:r w:rsidRPr="00921E23">
        <w:rPr>
          <w:rFonts w:ascii="Times New Roman" w:hAnsi="Times New Roman" w:cs="Times New Roman"/>
          <w:sz w:val="28"/>
          <w:szCs w:val="28"/>
        </w:rPr>
        <w:t>dục pháp luật</w:t>
      </w:r>
      <w:r w:rsidR="00286EC9" w:rsidRPr="00921E23">
        <w:rPr>
          <w:rFonts w:ascii="Times New Roman" w:hAnsi="Times New Roman" w:cs="Times New Roman"/>
          <w:sz w:val="28"/>
          <w:szCs w:val="28"/>
        </w:rPr>
        <w:t xml:space="preserve">, trên trang </w:t>
      </w:r>
      <w:r w:rsidRPr="00921E23">
        <w:rPr>
          <w:rFonts w:ascii="Times New Roman" w:hAnsi="Times New Roman" w:cs="Times New Roman"/>
          <w:sz w:val="28"/>
          <w:szCs w:val="28"/>
        </w:rPr>
        <w:t>thông t</w:t>
      </w:r>
      <w:r w:rsidR="00286EC9" w:rsidRPr="00921E23">
        <w:rPr>
          <w:rFonts w:ascii="Times New Roman" w:hAnsi="Times New Roman" w:cs="Times New Roman"/>
          <w:sz w:val="28"/>
          <w:szCs w:val="28"/>
        </w:rPr>
        <w:t xml:space="preserve">in </w:t>
      </w:r>
      <w:r w:rsidRPr="00921E23">
        <w:rPr>
          <w:rFonts w:ascii="Times New Roman" w:hAnsi="Times New Roman" w:cs="Times New Roman"/>
          <w:sz w:val="28"/>
          <w:szCs w:val="28"/>
        </w:rPr>
        <w:t xml:space="preserve">điện tử </w:t>
      </w:r>
      <w:r w:rsidR="00286EC9" w:rsidRPr="00921E23">
        <w:rPr>
          <w:rFonts w:ascii="Times New Roman" w:hAnsi="Times New Roman" w:cs="Times New Roman"/>
          <w:sz w:val="28"/>
          <w:szCs w:val="28"/>
        </w:rPr>
        <w:t>thành phố và trang thông tin điện tử các xã, phườn</w:t>
      </w:r>
      <w:r w:rsidR="006E48BD" w:rsidRPr="00921E23">
        <w:rPr>
          <w:rFonts w:ascii="Times New Roman" w:hAnsi="Times New Roman" w:cs="Times New Roman"/>
          <w:sz w:val="28"/>
          <w:szCs w:val="28"/>
        </w:rPr>
        <w:t xml:space="preserve">g; </w:t>
      </w:r>
      <w:r w:rsidR="00286EC9" w:rsidRPr="00921E23">
        <w:rPr>
          <w:rFonts w:ascii="Times New Roman" w:hAnsi="Times New Roman" w:cs="Times New Roman"/>
          <w:sz w:val="28"/>
          <w:szCs w:val="28"/>
        </w:rPr>
        <w:t>trên các mạng xã hội facebook, youtube, trang fanpage và các trang xã hộ</w:t>
      </w:r>
      <w:r w:rsidR="00191B99">
        <w:rPr>
          <w:rFonts w:ascii="Times New Roman" w:hAnsi="Times New Roman" w:cs="Times New Roman"/>
          <w:sz w:val="28"/>
          <w:szCs w:val="28"/>
        </w:rPr>
        <w:t>i khác…</w:t>
      </w:r>
      <w:r w:rsidR="00286EC9" w:rsidRPr="00921E23">
        <w:rPr>
          <w:rFonts w:ascii="Times New Roman" w:hAnsi="Times New Roman" w:cs="Times New Roman"/>
          <w:sz w:val="28"/>
          <w:szCs w:val="28"/>
        </w:rPr>
        <w:t xml:space="preserve"> Đài truyền thanh thành phố và hệ thông phát thành xã, phường.  </w:t>
      </w:r>
    </w:p>
    <w:p w:rsidR="00286EC9" w:rsidRPr="00921E23" w:rsidRDefault="00286EC9"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Đơn vị chủ</w:t>
      </w:r>
      <w:r w:rsidR="00B21728" w:rsidRPr="00921E23">
        <w:rPr>
          <w:rFonts w:ascii="Times New Roman" w:hAnsi="Times New Roman" w:cs="Times New Roman"/>
          <w:i/>
          <w:sz w:val="28"/>
          <w:szCs w:val="28"/>
        </w:rPr>
        <w:t xml:space="preserve"> tr</w:t>
      </w:r>
      <w:r w:rsidRPr="00921E23">
        <w:rPr>
          <w:rFonts w:ascii="Times New Roman" w:hAnsi="Times New Roman" w:cs="Times New Roman"/>
          <w:i/>
          <w:sz w:val="28"/>
          <w:szCs w:val="28"/>
        </w:rPr>
        <w:t>ì:</w:t>
      </w:r>
      <w:r w:rsidRPr="00921E23">
        <w:rPr>
          <w:rFonts w:ascii="Times New Roman" w:hAnsi="Times New Roman" w:cs="Times New Roman"/>
          <w:sz w:val="28"/>
          <w:szCs w:val="28"/>
        </w:rPr>
        <w:t xml:space="preserve"> Phòng Tư pháp, UBND các xã, phường.</w:t>
      </w:r>
    </w:p>
    <w:p w:rsidR="00286EC9" w:rsidRPr="00921E23" w:rsidRDefault="00286EC9"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Cơ quan phối hợp:</w:t>
      </w:r>
      <w:r w:rsidRPr="00921E23">
        <w:rPr>
          <w:rFonts w:ascii="Times New Roman" w:hAnsi="Times New Roman" w:cs="Times New Roman"/>
          <w:sz w:val="28"/>
          <w:szCs w:val="28"/>
        </w:rPr>
        <w:t xml:space="preserve"> Ủy ban Mặt trận Tổ quốc các cấp, tổ chức đoàn thể chính tri - xã hội và các thành viên của M</w:t>
      </w:r>
      <w:r w:rsidR="002A6D07" w:rsidRPr="00921E23">
        <w:rPr>
          <w:rFonts w:ascii="Times New Roman" w:hAnsi="Times New Roman" w:cs="Times New Roman"/>
          <w:sz w:val="28"/>
          <w:szCs w:val="28"/>
        </w:rPr>
        <w:t>ặ</w:t>
      </w:r>
      <w:r w:rsidRPr="00921E23">
        <w:rPr>
          <w:rFonts w:ascii="Times New Roman" w:hAnsi="Times New Roman" w:cs="Times New Roman"/>
          <w:sz w:val="28"/>
          <w:szCs w:val="28"/>
        </w:rPr>
        <w:t xml:space="preserve">t trận Tổ quốc. </w:t>
      </w:r>
      <w:r w:rsidR="006E48BD" w:rsidRPr="00921E23">
        <w:rPr>
          <w:rFonts w:ascii="Times New Roman" w:hAnsi="Times New Roman" w:cs="Times New Roman"/>
          <w:sz w:val="28"/>
          <w:szCs w:val="28"/>
        </w:rPr>
        <w:t xml:space="preserve">Văn phòng </w:t>
      </w:r>
      <w:r w:rsidR="0013110A" w:rsidRPr="00921E23">
        <w:rPr>
          <w:rFonts w:ascii="Times New Roman" w:hAnsi="Times New Roman" w:cs="Times New Roman"/>
          <w:sz w:val="28"/>
          <w:szCs w:val="28"/>
        </w:rPr>
        <w:t>HĐND</w:t>
      </w:r>
      <w:r w:rsidR="006E48BD" w:rsidRPr="00921E23">
        <w:rPr>
          <w:rFonts w:ascii="Times New Roman" w:hAnsi="Times New Roman" w:cs="Times New Roman"/>
          <w:sz w:val="28"/>
          <w:szCs w:val="28"/>
        </w:rPr>
        <w:t xml:space="preserve">-UBND, </w:t>
      </w:r>
      <w:r w:rsidR="0013110A" w:rsidRPr="00921E23">
        <w:rPr>
          <w:rFonts w:ascii="Times New Roman" w:hAnsi="Times New Roman" w:cs="Times New Roman"/>
          <w:sz w:val="28"/>
          <w:szCs w:val="28"/>
        </w:rPr>
        <w:t>Đài truyền thanh</w:t>
      </w:r>
      <w:r w:rsidR="006E48BD" w:rsidRPr="00921E23">
        <w:rPr>
          <w:rFonts w:ascii="Times New Roman" w:hAnsi="Times New Roman" w:cs="Times New Roman"/>
          <w:sz w:val="28"/>
          <w:szCs w:val="28"/>
        </w:rPr>
        <w:t xml:space="preserve"> thành phố</w:t>
      </w:r>
      <w:r w:rsidR="0013110A" w:rsidRPr="00921E23">
        <w:rPr>
          <w:rFonts w:ascii="Times New Roman" w:hAnsi="Times New Roman" w:cs="Times New Roman"/>
          <w:sz w:val="28"/>
          <w:szCs w:val="28"/>
        </w:rPr>
        <w:t xml:space="preserve">. </w:t>
      </w:r>
    </w:p>
    <w:p w:rsidR="00FC3318" w:rsidRPr="00921E23" w:rsidRDefault="00286EC9"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lastRenderedPageBreak/>
        <w:t>Thời gian thực hiện:</w:t>
      </w:r>
      <w:r w:rsidRPr="00921E23">
        <w:rPr>
          <w:rFonts w:ascii="Times New Roman" w:hAnsi="Times New Roman" w:cs="Times New Roman"/>
          <w:sz w:val="28"/>
          <w:szCs w:val="28"/>
        </w:rPr>
        <w:t xml:space="preserve"> Từ</w:t>
      </w:r>
      <w:r w:rsidR="0013110A" w:rsidRPr="00921E23">
        <w:rPr>
          <w:rFonts w:ascii="Times New Roman" w:hAnsi="Times New Roman" w:cs="Times New Roman"/>
          <w:sz w:val="28"/>
          <w:szCs w:val="28"/>
        </w:rPr>
        <w:t xml:space="preserve"> năm 2020</w:t>
      </w:r>
      <w:r w:rsidRPr="00921E23">
        <w:rPr>
          <w:rFonts w:ascii="Times New Roman" w:hAnsi="Times New Roman" w:cs="Times New Roman"/>
          <w:sz w:val="28"/>
          <w:szCs w:val="28"/>
        </w:rPr>
        <w:t xml:space="preserve"> </w:t>
      </w:r>
      <w:r w:rsidR="0013110A" w:rsidRPr="00921E23">
        <w:rPr>
          <w:rFonts w:ascii="Times New Roman" w:hAnsi="Times New Roman" w:cs="Times New Roman"/>
          <w:sz w:val="28"/>
          <w:szCs w:val="28"/>
        </w:rPr>
        <w:t>và các năm tiếp theo.</w:t>
      </w:r>
    </w:p>
    <w:p w:rsidR="0013110A" w:rsidRPr="00921E23" w:rsidRDefault="0013110A" w:rsidP="00FE73F9">
      <w:pPr>
        <w:spacing w:after="0"/>
        <w:ind w:firstLine="720"/>
        <w:jc w:val="both"/>
        <w:rPr>
          <w:rFonts w:ascii="Times New Roman" w:hAnsi="Times New Roman" w:cs="Times New Roman"/>
          <w:sz w:val="28"/>
          <w:szCs w:val="28"/>
        </w:rPr>
      </w:pPr>
      <w:r w:rsidRPr="00921E23">
        <w:rPr>
          <w:rFonts w:ascii="Times New Roman" w:hAnsi="Times New Roman" w:cs="Times New Roman"/>
          <w:b/>
          <w:sz w:val="28"/>
          <w:szCs w:val="28"/>
        </w:rPr>
        <w:t>4.2.</w:t>
      </w:r>
      <w:r w:rsidR="009C12EB" w:rsidRPr="00921E23">
        <w:rPr>
          <w:rFonts w:ascii="Times New Roman" w:hAnsi="Times New Roman" w:cs="Times New Roman"/>
          <w:sz w:val="28"/>
          <w:szCs w:val="28"/>
        </w:rPr>
        <w:t xml:space="preserve"> </w:t>
      </w:r>
      <w:r w:rsidRPr="00921E23">
        <w:rPr>
          <w:rFonts w:ascii="Times New Roman" w:hAnsi="Times New Roman" w:cs="Times New Roman"/>
          <w:sz w:val="28"/>
          <w:szCs w:val="28"/>
        </w:rPr>
        <w:t>Tiếp nhận, xử lý thông tin hai chiều, hướng dẫn giải quyết kịp thờ</w:t>
      </w:r>
      <w:r w:rsidR="009C12EB" w:rsidRPr="00921E23">
        <w:rPr>
          <w:rFonts w:ascii="Times New Roman" w:hAnsi="Times New Roman" w:cs="Times New Roman"/>
          <w:sz w:val="28"/>
          <w:szCs w:val="28"/>
        </w:rPr>
        <w:t xml:space="preserve">i </w:t>
      </w:r>
      <w:r w:rsidRPr="00921E23">
        <w:rPr>
          <w:rFonts w:ascii="Times New Roman" w:hAnsi="Times New Roman" w:cs="Times New Roman"/>
          <w:sz w:val="28"/>
          <w:szCs w:val="28"/>
        </w:rPr>
        <w:t>các vướng mắ</w:t>
      </w:r>
      <w:r w:rsidR="00105A28" w:rsidRPr="00921E23">
        <w:rPr>
          <w:rFonts w:ascii="Times New Roman" w:hAnsi="Times New Roman" w:cs="Times New Roman"/>
          <w:sz w:val="28"/>
          <w:szCs w:val="28"/>
        </w:rPr>
        <w:t xml:space="preserve">c phát sinh trong </w:t>
      </w:r>
      <w:r w:rsidR="006C763C" w:rsidRPr="00921E23">
        <w:rPr>
          <w:rFonts w:ascii="Times New Roman" w:hAnsi="Times New Roman" w:cs="Times New Roman"/>
          <w:sz w:val="28"/>
          <w:szCs w:val="28"/>
        </w:rPr>
        <w:t>quá trình thực hiện hòa giải ở cơ sở nhất là hòa giải các vụ việc khó khăn phức tạp.</w:t>
      </w:r>
    </w:p>
    <w:p w:rsidR="006C763C" w:rsidRPr="00921E23" w:rsidRDefault="006C763C"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Đơn vị chủ</w:t>
      </w:r>
      <w:r w:rsidR="00B21728" w:rsidRPr="00921E23">
        <w:rPr>
          <w:rFonts w:ascii="Times New Roman" w:hAnsi="Times New Roman" w:cs="Times New Roman"/>
          <w:i/>
          <w:sz w:val="28"/>
          <w:szCs w:val="28"/>
        </w:rPr>
        <w:t xml:space="preserve"> tr</w:t>
      </w:r>
      <w:r w:rsidRPr="00921E23">
        <w:rPr>
          <w:rFonts w:ascii="Times New Roman" w:hAnsi="Times New Roman" w:cs="Times New Roman"/>
          <w:i/>
          <w:sz w:val="28"/>
          <w:szCs w:val="28"/>
        </w:rPr>
        <w:t>ì:</w:t>
      </w:r>
      <w:r w:rsidRPr="00921E23">
        <w:rPr>
          <w:rFonts w:ascii="Times New Roman" w:hAnsi="Times New Roman" w:cs="Times New Roman"/>
          <w:sz w:val="28"/>
          <w:szCs w:val="28"/>
        </w:rPr>
        <w:t xml:space="preserve"> Phòng Tư pháp, UBND các xã, phường.</w:t>
      </w:r>
    </w:p>
    <w:p w:rsidR="006C763C" w:rsidRPr="00921E23" w:rsidRDefault="006C763C"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Cơ quan phối hợp:</w:t>
      </w:r>
      <w:r w:rsidRPr="00921E23">
        <w:rPr>
          <w:rFonts w:ascii="Times New Roman" w:hAnsi="Times New Roman" w:cs="Times New Roman"/>
          <w:sz w:val="28"/>
          <w:szCs w:val="28"/>
        </w:rPr>
        <w:t xml:space="preserve"> Ủy ban Mặt trận Tổ quốc các cấp, tổ chức đoàn thể</w:t>
      </w:r>
      <w:r w:rsidR="00A35E72" w:rsidRPr="00921E23">
        <w:rPr>
          <w:rFonts w:ascii="Times New Roman" w:hAnsi="Times New Roman" w:cs="Times New Roman"/>
          <w:sz w:val="28"/>
          <w:szCs w:val="28"/>
        </w:rPr>
        <w:t xml:space="preserve"> </w:t>
      </w:r>
      <w:r w:rsidRPr="00921E23">
        <w:rPr>
          <w:rFonts w:ascii="Times New Roman" w:hAnsi="Times New Roman" w:cs="Times New Roman"/>
          <w:sz w:val="28"/>
          <w:szCs w:val="28"/>
        </w:rPr>
        <w:t>chính tri - xã hội và các thành viên của M</w:t>
      </w:r>
      <w:r w:rsidR="002A6D07" w:rsidRPr="00921E23">
        <w:rPr>
          <w:rFonts w:ascii="Times New Roman" w:hAnsi="Times New Roman" w:cs="Times New Roman"/>
          <w:sz w:val="28"/>
          <w:szCs w:val="28"/>
        </w:rPr>
        <w:t>ặ</w:t>
      </w:r>
      <w:r w:rsidRPr="00921E23">
        <w:rPr>
          <w:rFonts w:ascii="Times New Roman" w:hAnsi="Times New Roman" w:cs="Times New Roman"/>
          <w:sz w:val="28"/>
          <w:szCs w:val="28"/>
        </w:rPr>
        <w:t xml:space="preserve">t trận Tổ quốc, cá nhân, tổ chức có liên quan. </w:t>
      </w:r>
    </w:p>
    <w:p w:rsidR="006C763C" w:rsidRPr="00921E23" w:rsidRDefault="006C763C"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Thời gian thực hiện:</w:t>
      </w:r>
      <w:r w:rsidRPr="00921E23">
        <w:rPr>
          <w:rFonts w:ascii="Times New Roman" w:hAnsi="Times New Roman" w:cs="Times New Roman"/>
          <w:sz w:val="28"/>
          <w:szCs w:val="28"/>
        </w:rPr>
        <w:t xml:space="preserve"> Từ năm 2021 đến năm 2022 và các năm tiếp theo.</w:t>
      </w:r>
    </w:p>
    <w:p w:rsidR="002D756E" w:rsidRPr="00921E23" w:rsidRDefault="002D756E" w:rsidP="00FE73F9">
      <w:pPr>
        <w:spacing w:after="120"/>
        <w:ind w:firstLine="720"/>
        <w:jc w:val="both"/>
        <w:rPr>
          <w:rFonts w:ascii="Times New Roman" w:hAnsi="Times New Roman" w:cs="Times New Roman"/>
          <w:b/>
          <w:sz w:val="28"/>
          <w:szCs w:val="28"/>
        </w:rPr>
      </w:pPr>
      <w:r w:rsidRPr="00921E23">
        <w:rPr>
          <w:rFonts w:ascii="Times New Roman" w:hAnsi="Times New Roman" w:cs="Times New Roman"/>
          <w:b/>
          <w:sz w:val="28"/>
          <w:szCs w:val="28"/>
        </w:rPr>
        <w:t xml:space="preserve">5. Các nhiệm vụ, giải pháp khác </w:t>
      </w:r>
    </w:p>
    <w:p w:rsidR="006D1A8F" w:rsidRPr="00921E23" w:rsidRDefault="00A35E72" w:rsidP="00FE73F9">
      <w:pPr>
        <w:spacing w:after="0"/>
        <w:ind w:firstLine="720"/>
        <w:jc w:val="both"/>
        <w:rPr>
          <w:rFonts w:ascii="Times New Roman" w:hAnsi="Times New Roman" w:cs="Times New Roman"/>
          <w:sz w:val="28"/>
          <w:szCs w:val="28"/>
        </w:rPr>
      </w:pPr>
      <w:r w:rsidRPr="00921E23">
        <w:rPr>
          <w:rFonts w:ascii="Times New Roman" w:hAnsi="Times New Roman" w:cs="Times New Roman"/>
          <w:b/>
          <w:sz w:val="28"/>
          <w:szCs w:val="28"/>
        </w:rPr>
        <w:t>5.1.</w:t>
      </w:r>
      <w:r w:rsidRPr="00921E23">
        <w:rPr>
          <w:rFonts w:ascii="Times New Roman" w:hAnsi="Times New Roman" w:cs="Times New Roman"/>
          <w:sz w:val="28"/>
          <w:szCs w:val="28"/>
        </w:rPr>
        <w:t xml:space="preserve"> </w:t>
      </w:r>
      <w:r w:rsidR="006D1A8F" w:rsidRPr="00921E23">
        <w:rPr>
          <w:rFonts w:ascii="Times New Roman" w:hAnsi="Times New Roman" w:cs="Times New Roman"/>
          <w:sz w:val="28"/>
          <w:szCs w:val="28"/>
        </w:rPr>
        <w:t>Tổ</w:t>
      </w:r>
      <w:r w:rsidR="00105A28" w:rsidRPr="00921E23">
        <w:rPr>
          <w:rFonts w:ascii="Times New Roman" w:hAnsi="Times New Roman" w:cs="Times New Roman"/>
          <w:sz w:val="28"/>
          <w:szCs w:val="28"/>
        </w:rPr>
        <w:t xml:space="preserve"> chức H</w:t>
      </w:r>
      <w:r w:rsidR="006D1A8F" w:rsidRPr="00921E23">
        <w:rPr>
          <w:rFonts w:ascii="Times New Roman" w:hAnsi="Times New Roman" w:cs="Times New Roman"/>
          <w:sz w:val="28"/>
          <w:szCs w:val="28"/>
        </w:rPr>
        <w:t>ội nghị</w:t>
      </w:r>
      <w:r w:rsidR="00105A28" w:rsidRPr="00921E23">
        <w:rPr>
          <w:rFonts w:ascii="Times New Roman" w:hAnsi="Times New Roman" w:cs="Times New Roman"/>
          <w:sz w:val="28"/>
          <w:szCs w:val="28"/>
        </w:rPr>
        <w:t xml:space="preserve"> </w:t>
      </w:r>
      <w:r w:rsidR="0030068C">
        <w:rPr>
          <w:rFonts w:ascii="Times New Roman" w:hAnsi="Times New Roman" w:cs="Times New Roman"/>
          <w:sz w:val="28"/>
          <w:szCs w:val="28"/>
        </w:rPr>
        <w:t>chia s</w:t>
      </w:r>
      <w:r w:rsidR="006D1A8F" w:rsidRPr="00921E23">
        <w:rPr>
          <w:rFonts w:ascii="Times New Roman" w:hAnsi="Times New Roman" w:cs="Times New Roman"/>
          <w:sz w:val="28"/>
          <w:szCs w:val="28"/>
        </w:rPr>
        <w:t>ẻ kinh nghiệm về thực hiện công tác hòa giải ở cơ sở, trao đổi đề xuất cơ quan có thẩm quyền tháo gỡ những vướng mắc, bất cập vấn đề mớ</w:t>
      </w:r>
      <w:r w:rsidR="00105A28" w:rsidRPr="00921E23">
        <w:rPr>
          <w:rFonts w:ascii="Times New Roman" w:hAnsi="Times New Roman" w:cs="Times New Roman"/>
          <w:sz w:val="28"/>
          <w:szCs w:val="28"/>
        </w:rPr>
        <w:t>i phát sinh trong công tác hòa</w:t>
      </w:r>
      <w:r w:rsidR="006D1A8F" w:rsidRPr="00921E23">
        <w:rPr>
          <w:rFonts w:ascii="Times New Roman" w:hAnsi="Times New Roman" w:cs="Times New Roman"/>
          <w:sz w:val="28"/>
          <w:szCs w:val="28"/>
        </w:rPr>
        <w:t xml:space="preserve"> giải ở cơ  sở.</w:t>
      </w:r>
    </w:p>
    <w:p w:rsidR="006D1A8F" w:rsidRPr="00921E23" w:rsidRDefault="006D1A8F"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Đơn vị chủ</w:t>
      </w:r>
      <w:r w:rsidR="00B21728" w:rsidRPr="00921E23">
        <w:rPr>
          <w:rFonts w:ascii="Times New Roman" w:hAnsi="Times New Roman" w:cs="Times New Roman"/>
          <w:i/>
          <w:sz w:val="28"/>
          <w:szCs w:val="28"/>
        </w:rPr>
        <w:t xml:space="preserve"> tr</w:t>
      </w:r>
      <w:r w:rsidRPr="00921E23">
        <w:rPr>
          <w:rFonts w:ascii="Times New Roman" w:hAnsi="Times New Roman" w:cs="Times New Roman"/>
          <w:i/>
          <w:sz w:val="28"/>
          <w:szCs w:val="28"/>
        </w:rPr>
        <w:t>ì:</w:t>
      </w:r>
      <w:r w:rsidRPr="00921E23">
        <w:rPr>
          <w:rFonts w:ascii="Times New Roman" w:hAnsi="Times New Roman" w:cs="Times New Roman"/>
          <w:sz w:val="28"/>
          <w:szCs w:val="28"/>
        </w:rPr>
        <w:t xml:space="preserve"> Phòng Tư pháp, UBND các xã, phường.</w:t>
      </w:r>
    </w:p>
    <w:p w:rsidR="006D1A8F" w:rsidRPr="00921E23" w:rsidRDefault="006D1A8F"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Cơ quan phối hợp:</w:t>
      </w:r>
      <w:r w:rsidRPr="00921E23">
        <w:rPr>
          <w:rFonts w:ascii="Times New Roman" w:hAnsi="Times New Roman" w:cs="Times New Roman"/>
          <w:sz w:val="28"/>
          <w:szCs w:val="28"/>
        </w:rPr>
        <w:t xml:space="preserve"> Ủy ban Mặt trận Tổ quốc các cấp, tổ chức đoàn thể</w:t>
      </w:r>
      <w:r w:rsidR="00A35E72" w:rsidRPr="00921E23">
        <w:rPr>
          <w:rFonts w:ascii="Times New Roman" w:hAnsi="Times New Roman" w:cs="Times New Roman"/>
          <w:sz w:val="28"/>
          <w:szCs w:val="28"/>
        </w:rPr>
        <w:t xml:space="preserve"> </w:t>
      </w:r>
      <w:r w:rsidRPr="00921E23">
        <w:rPr>
          <w:rFonts w:ascii="Times New Roman" w:hAnsi="Times New Roman" w:cs="Times New Roman"/>
          <w:sz w:val="28"/>
          <w:szCs w:val="28"/>
        </w:rPr>
        <w:t>chính tri - xã hội và các thành viên của M</w:t>
      </w:r>
      <w:r w:rsidR="002A6D07" w:rsidRPr="00921E23">
        <w:rPr>
          <w:rFonts w:ascii="Times New Roman" w:hAnsi="Times New Roman" w:cs="Times New Roman"/>
          <w:sz w:val="28"/>
          <w:szCs w:val="28"/>
        </w:rPr>
        <w:t>ặ</w:t>
      </w:r>
      <w:r w:rsidRPr="00921E23">
        <w:rPr>
          <w:rFonts w:ascii="Times New Roman" w:hAnsi="Times New Roman" w:cs="Times New Roman"/>
          <w:sz w:val="28"/>
          <w:szCs w:val="28"/>
        </w:rPr>
        <w:t xml:space="preserve">t trận Tổ quốc, tổ chức, cá nhân có liên quan. </w:t>
      </w:r>
    </w:p>
    <w:p w:rsidR="002D756E" w:rsidRPr="00921E23" w:rsidRDefault="006D1A8F"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Thời gian thực hiện</w:t>
      </w:r>
      <w:r w:rsidR="00105A28" w:rsidRPr="00921E23">
        <w:rPr>
          <w:rFonts w:ascii="Times New Roman" w:hAnsi="Times New Roman" w:cs="Times New Roman"/>
          <w:i/>
          <w:sz w:val="28"/>
          <w:szCs w:val="28"/>
        </w:rPr>
        <w:t>:</w:t>
      </w:r>
      <w:r w:rsidR="00105A28" w:rsidRPr="00921E23">
        <w:rPr>
          <w:rFonts w:ascii="Times New Roman" w:hAnsi="Times New Roman" w:cs="Times New Roman"/>
          <w:sz w:val="28"/>
          <w:szCs w:val="28"/>
        </w:rPr>
        <w:t xml:space="preserve"> Hàng </w:t>
      </w:r>
      <w:r w:rsidRPr="00921E23">
        <w:rPr>
          <w:rFonts w:ascii="Times New Roman" w:hAnsi="Times New Roman" w:cs="Times New Roman"/>
          <w:sz w:val="28"/>
          <w:szCs w:val="28"/>
        </w:rPr>
        <w:t>năm.</w:t>
      </w:r>
    </w:p>
    <w:p w:rsidR="006D1A8F" w:rsidRPr="00921E23" w:rsidRDefault="006D1A8F" w:rsidP="00FE73F9">
      <w:pPr>
        <w:spacing w:after="0"/>
        <w:ind w:firstLine="720"/>
        <w:jc w:val="both"/>
        <w:rPr>
          <w:rFonts w:ascii="Times New Roman" w:hAnsi="Times New Roman" w:cs="Times New Roman"/>
          <w:sz w:val="28"/>
          <w:szCs w:val="28"/>
        </w:rPr>
      </w:pPr>
      <w:r w:rsidRPr="00921E23">
        <w:rPr>
          <w:rFonts w:ascii="Times New Roman" w:hAnsi="Times New Roman" w:cs="Times New Roman"/>
          <w:b/>
          <w:sz w:val="28"/>
          <w:szCs w:val="28"/>
        </w:rPr>
        <w:t>5.2.</w:t>
      </w:r>
      <w:r w:rsidR="00105A28" w:rsidRPr="00921E23">
        <w:rPr>
          <w:rFonts w:ascii="Times New Roman" w:hAnsi="Times New Roman" w:cs="Times New Roman"/>
          <w:b/>
          <w:sz w:val="28"/>
          <w:szCs w:val="28"/>
        </w:rPr>
        <w:t xml:space="preserve"> </w:t>
      </w:r>
      <w:r w:rsidRPr="00921E23">
        <w:rPr>
          <w:rFonts w:ascii="Times New Roman" w:hAnsi="Times New Roman" w:cs="Times New Roman"/>
          <w:sz w:val="28"/>
          <w:szCs w:val="28"/>
        </w:rPr>
        <w:t>Huy động ngu</w:t>
      </w:r>
      <w:r w:rsidR="002A6D07" w:rsidRPr="00921E23">
        <w:rPr>
          <w:rFonts w:ascii="Times New Roman" w:hAnsi="Times New Roman" w:cs="Times New Roman"/>
          <w:sz w:val="28"/>
          <w:szCs w:val="28"/>
        </w:rPr>
        <w:t>ồ</w:t>
      </w:r>
      <w:r w:rsidRPr="00921E23">
        <w:rPr>
          <w:rFonts w:ascii="Times New Roman" w:hAnsi="Times New Roman" w:cs="Times New Roman"/>
          <w:sz w:val="28"/>
          <w:szCs w:val="28"/>
        </w:rPr>
        <w:t>n lực từ xã hội</w:t>
      </w:r>
      <w:r w:rsidR="00531F93" w:rsidRPr="00921E23">
        <w:rPr>
          <w:rFonts w:ascii="Times New Roman" w:hAnsi="Times New Roman" w:cs="Times New Roman"/>
          <w:sz w:val="28"/>
          <w:szCs w:val="28"/>
        </w:rPr>
        <w:t>,</w:t>
      </w:r>
      <w:r w:rsidRPr="00921E23">
        <w:rPr>
          <w:rFonts w:ascii="Times New Roman" w:hAnsi="Times New Roman" w:cs="Times New Roman"/>
          <w:sz w:val="28"/>
          <w:szCs w:val="28"/>
        </w:rPr>
        <w:t xml:space="preserve"> hỗ trợ hoạt động hòa giả</w:t>
      </w:r>
      <w:r w:rsidR="002A6D07" w:rsidRPr="00921E23">
        <w:rPr>
          <w:rFonts w:ascii="Times New Roman" w:hAnsi="Times New Roman" w:cs="Times New Roman"/>
          <w:sz w:val="28"/>
          <w:szCs w:val="28"/>
        </w:rPr>
        <w:t>i</w:t>
      </w:r>
      <w:r w:rsidRPr="00921E23">
        <w:rPr>
          <w:rFonts w:ascii="Times New Roman" w:hAnsi="Times New Roman" w:cs="Times New Roman"/>
          <w:sz w:val="28"/>
          <w:szCs w:val="28"/>
        </w:rPr>
        <w:t xml:space="preserve"> ở cơ sở. </w:t>
      </w:r>
    </w:p>
    <w:p w:rsidR="00E92320" w:rsidRPr="00921E23" w:rsidRDefault="006D1A8F" w:rsidP="00FE73F9">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Huy động các tổ chức do</w:t>
      </w:r>
      <w:r w:rsidR="00105A28" w:rsidRPr="00921E23">
        <w:rPr>
          <w:rFonts w:ascii="Times New Roman" w:hAnsi="Times New Roman" w:cs="Times New Roman"/>
          <w:sz w:val="28"/>
          <w:szCs w:val="28"/>
        </w:rPr>
        <w:t>a</w:t>
      </w:r>
      <w:r w:rsidRPr="00921E23">
        <w:rPr>
          <w:rFonts w:ascii="Times New Roman" w:hAnsi="Times New Roman" w:cs="Times New Roman"/>
          <w:sz w:val="28"/>
          <w:szCs w:val="28"/>
        </w:rPr>
        <w:t>nh nghiệ</w:t>
      </w:r>
      <w:r w:rsidR="00105A28" w:rsidRPr="00921E23">
        <w:rPr>
          <w:rFonts w:ascii="Times New Roman" w:hAnsi="Times New Roman" w:cs="Times New Roman"/>
          <w:sz w:val="28"/>
          <w:szCs w:val="28"/>
        </w:rPr>
        <w:t>p, cá</w:t>
      </w:r>
      <w:r w:rsidRPr="00921E23">
        <w:rPr>
          <w:rFonts w:ascii="Times New Roman" w:hAnsi="Times New Roman" w:cs="Times New Roman"/>
          <w:sz w:val="28"/>
          <w:szCs w:val="28"/>
        </w:rPr>
        <w:t xml:space="preserve"> nhân hỗ trợ kinh phí cơ sở vật chất, phương tiện cho công t</w:t>
      </w:r>
      <w:r w:rsidR="00105A28" w:rsidRPr="00921E23">
        <w:rPr>
          <w:rFonts w:ascii="Times New Roman" w:hAnsi="Times New Roman" w:cs="Times New Roman"/>
          <w:sz w:val="28"/>
          <w:szCs w:val="28"/>
        </w:rPr>
        <w:t>á</w:t>
      </w:r>
      <w:r w:rsidRPr="00921E23">
        <w:rPr>
          <w:rFonts w:ascii="Times New Roman" w:hAnsi="Times New Roman" w:cs="Times New Roman"/>
          <w:sz w:val="28"/>
          <w:szCs w:val="28"/>
        </w:rPr>
        <w:t xml:space="preserve">c hòa giải ở cơ sở </w:t>
      </w:r>
      <w:r w:rsidR="00E92320" w:rsidRPr="00921E23">
        <w:rPr>
          <w:rFonts w:ascii="Times New Roman" w:hAnsi="Times New Roman" w:cs="Times New Roman"/>
          <w:sz w:val="28"/>
          <w:szCs w:val="28"/>
        </w:rPr>
        <w:t>theo tinh thần nâng cao trách nhiệm xã hội của tổ chức, doanh nghiệp. Hội Luật gia hỗ trợ tài liệ</w:t>
      </w:r>
      <w:r w:rsidR="00105A28" w:rsidRPr="00921E23">
        <w:rPr>
          <w:rFonts w:ascii="Times New Roman" w:hAnsi="Times New Roman" w:cs="Times New Roman"/>
          <w:sz w:val="28"/>
          <w:szCs w:val="28"/>
        </w:rPr>
        <w:t>u</w:t>
      </w:r>
      <w:r w:rsidR="00E92320" w:rsidRPr="00921E23">
        <w:rPr>
          <w:rFonts w:ascii="Times New Roman" w:hAnsi="Times New Roman" w:cs="Times New Roman"/>
          <w:sz w:val="28"/>
          <w:szCs w:val="28"/>
        </w:rPr>
        <w:t xml:space="preserve"> tư vấ</w:t>
      </w:r>
      <w:r w:rsidR="00105A28" w:rsidRPr="00921E23">
        <w:rPr>
          <w:rFonts w:ascii="Times New Roman" w:hAnsi="Times New Roman" w:cs="Times New Roman"/>
          <w:sz w:val="28"/>
          <w:szCs w:val="28"/>
        </w:rPr>
        <w:t>n</w:t>
      </w:r>
      <w:r w:rsidR="00E92320" w:rsidRPr="00921E23">
        <w:rPr>
          <w:rFonts w:ascii="Times New Roman" w:hAnsi="Times New Roman" w:cs="Times New Roman"/>
          <w:sz w:val="28"/>
          <w:szCs w:val="28"/>
        </w:rPr>
        <w:t>, tổ chức bồi dưỡng kiến thức pháp luật cho tổ hòa giả</w:t>
      </w:r>
      <w:r w:rsidR="00647D11" w:rsidRPr="00921E23">
        <w:rPr>
          <w:rFonts w:ascii="Times New Roman" w:hAnsi="Times New Roman" w:cs="Times New Roman"/>
          <w:sz w:val="28"/>
          <w:szCs w:val="28"/>
        </w:rPr>
        <w:t xml:space="preserve">i, </w:t>
      </w:r>
      <w:r w:rsidR="00E92320" w:rsidRPr="00921E23">
        <w:rPr>
          <w:rFonts w:ascii="Times New Roman" w:hAnsi="Times New Roman" w:cs="Times New Roman"/>
          <w:sz w:val="28"/>
          <w:szCs w:val="28"/>
        </w:rPr>
        <w:t>hòa giải viên ở cơ sở vận độ</w:t>
      </w:r>
      <w:r w:rsidR="00105A28" w:rsidRPr="00921E23">
        <w:rPr>
          <w:rFonts w:ascii="Times New Roman" w:hAnsi="Times New Roman" w:cs="Times New Roman"/>
          <w:sz w:val="28"/>
          <w:szCs w:val="28"/>
        </w:rPr>
        <w:t xml:space="preserve">ng </w:t>
      </w:r>
      <w:r w:rsidR="00E92320" w:rsidRPr="00921E23">
        <w:rPr>
          <w:rFonts w:ascii="Times New Roman" w:hAnsi="Times New Roman" w:cs="Times New Roman"/>
          <w:sz w:val="28"/>
          <w:szCs w:val="28"/>
        </w:rPr>
        <w:t>tạ</w:t>
      </w:r>
      <w:r w:rsidR="00105A28" w:rsidRPr="00921E23">
        <w:rPr>
          <w:rFonts w:ascii="Times New Roman" w:hAnsi="Times New Roman" w:cs="Times New Roman"/>
          <w:sz w:val="28"/>
          <w:szCs w:val="28"/>
        </w:rPr>
        <w:t>o điề</w:t>
      </w:r>
      <w:r w:rsidR="00E92320" w:rsidRPr="00921E23">
        <w:rPr>
          <w:rFonts w:ascii="Times New Roman" w:hAnsi="Times New Roman" w:cs="Times New Roman"/>
          <w:sz w:val="28"/>
          <w:szCs w:val="28"/>
        </w:rPr>
        <w:t>u kiệ</w:t>
      </w:r>
      <w:r w:rsidR="00105A28" w:rsidRPr="00921E23">
        <w:rPr>
          <w:rFonts w:ascii="Times New Roman" w:hAnsi="Times New Roman" w:cs="Times New Roman"/>
          <w:sz w:val="28"/>
          <w:szCs w:val="28"/>
        </w:rPr>
        <w:t xml:space="preserve">n cho </w:t>
      </w:r>
      <w:r w:rsidR="00E92320" w:rsidRPr="00921E23">
        <w:rPr>
          <w:rFonts w:ascii="Times New Roman" w:hAnsi="Times New Roman" w:cs="Times New Roman"/>
          <w:sz w:val="28"/>
          <w:szCs w:val="28"/>
        </w:rPr>
        <w:t>thành viên tổ chức mình tham gia làm hòa giả</w:t>
      </w:r>
      <w:r w:rsidR="002A6D07" w:rsidRPr="00921E23">
        <w:rPr>
          <w:rFonts w:ascii="Times New Roman" w:hAnsi="Times New Roman" w:cs="Times New Roman"/>
          <w:sz w:val="28"/>
          <w:szCs w:val="28"/>
        </w:rPr>
        <w:t>i</w:t>
      </w:r>
      <w:r w:rsidR="00E92320" w:rsidRPr="00921E23">
        <w:rPr>
          <w:rFonts w:ascii="Times New Roman" w:hAnsi="Times New Roman" w:cs="Times New Roman"/>
          <w:sz w:val="28"/>
          <w:szCs w:val="28"/>
        </w:rPr>
        <w:t xml:space="preserve"> viên ở cơ sở.</w:t>
      </w:r>
    </w:p>
    <w:p w:rsidR="00E92320" w:rsidRPr="00921E23" w:rsidRDefault="00E92320"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 xml:space="preserve"> Đơn vị chủ</w:t>
      </w:r>
      <w:r w:rsidR="00B21728" w:rsidRPr="00921E23">
        <w:rPr>
          <w:rFonts w:ascii="Times New Roman" w:hAnsi="Times New Roman" w:cs="Times New Roman"/>
          <w:i/>
          <w:sz w:val="28"/>
          <w:szCs w:val="28"/>
        </w:rPr>
        <w:t xml:space="preserve"> tr</w:t>
      </w:r>
      <w:r w:rsidRPr="00921E23">
        <w:rPr>
          <w:rFonts w:ascii="Times New Roman" w:hAnsi="Times New Roman" w:cs="Times New Roman"/>
          <w:i/>
          <w:sz w:val="28"/>
          <w:szCs w:val="28"/>
        </w:rPr>
        <w:t>ì:</w:t>
      </w:r>
      <w:r w:rsidRPr="00921E23">
        <w:rPr>
          <w:rFonts w:ascii="Times New Roman" w:hAnsi="Times New Roman" w:cs="Times New Roman"/>
          <w:sz w:val="28"/>
          <w:szCs w:val="28"/>
        </w:rPr>
        <w:t xml:space="preserve"> Phòng Tư pháp, UBND các xã, phường.</w:t>
      </w:r>
    </w:p>
    <w:p w:rsidR="00E92320" w:rsidRPr="00921E23" w:rsidRDefault="00E92320"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Cơ quan phối hợp:</w:t>
      </w:r>
      <w:r w:rsidRPr="00921E23">
        <w:rPr>
          <w:rFonts w:ascii="Times New Roman" w:hAnsi="Times New Roman" w:cs="Times New Roman"/>
          <w:sz w:val="28"/>
          <w:szCs w:val="28"/>
        </w:rPr>
        <w:t xml:space="preserve"> Ủy ban Mặt trận Tổ quốc các cấp, tổ chức đoàn thể</w:t>
      </w:r>
      <w:r w:rsidR="00A35E72" w:rsidRPr="00921E23">
        <w:rPr>
          <w:rFonts w:ascii="Times New Roman" w:hAnsi="Times New Roman" w:cs="Times New Roman"/>
          <w:sz w:val="28"/>
          <w:szCs w:val="28"/>
        </w:rPr>
        <w:t xml:space="preserve"> </w:t>
      </w:r>
      <w:r w:rsidRPr="00921E23">
        <w:rPr>
          <w:rFonts w:ascii="Times New Roman" w:hAnsi="Times New Roman" w:cs="Times New Roman"/>
          <w:sz w:val="28"/>
          <w:szCs w:val="28"/>
        </w:rPr>
        <w:t>chính tri - xã hội và các thành viên của M</w:t>
      </w:r>
      <w:r w:rsidR="002A6D07" w:rsidRPr="00921E23">
        <w:rPr>
          <w:rFonts w:ascii="Times New Roman" w:hAnsi="Times New Roman" w:cs="Times New Roman"/>
          <w:sz w:val="28"/>
          <w:szCs w:val="28"/>
        </w:rPr>
        <w:t>ặ</w:t>
      </w:r>
      <w:r w:rsidRPr="00921E23">
        <w:rPr>
          <w:rFonts w:ascii="Times New Roman" w:hAnsi="Times New Roman" w:cs="Times New Roman"/>
          <w:sz w:val="28"/>
          <w:szCs w:val="28"/>
        </w:rPr>
        <w:t>t trận Tổ quốc, Hộ</w:t>
      </w:r>
      <w:r w:rsidR="00105A28" w:rsidRPr="00921E23">
        <w:rPr>
          <w:rFonts w:ascii="Times New Roman" w:hAnsi="Times New Roman" w:cs="Times New Roman"/>
          <w:sz w:val="28"/>
          <w:szCs w:val="28"/>
        </w:rPr>
        <w:t>i L</w:t>
      </w:r>
      <w:r w:rsidRPr="00921E23">
        <w:rPr>
          <w:rFonts w:ascii="Times New Roman" w:hAnsi="Times New Roman" w:cs="Times New Roman"/>
          <w:sz w:val="28"/>
          <w:szCs w:val="28"/>
        </w:rPr>
        <w:t xml:space="preserve">uật gia. </w:t>
      </w:r>
    </w:p>
    <w:p w:rsidR="00E92320" w:rsidRPr="00921E23" w:rsidRDefault="00E92320"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Thời gian thực hiện:</w:t>
      </w:r>
      <w:r w:rsidRPr="00921E23">
        <w:rPr>
          <w:rFonts w:ascii="Times New Roman" w:hAnsi="Times New Roman" w:cs="Times New Roman"/>
          <w:sz w:val="28"/>
          <w:szCs w:val="28"/>
        </w:rPr>
        <w:t xml:space="preserve"> Từ</w:t>
      </w:r>
      <w:r w:rsidR="00105A28" w:rsidRPr="00921E23">
        <w:rPr>
          <w:rFonts w:ascii="Times New Roman" w:hAnsi="Times New Roman" w:cs="Times New Roman"/>
          <w:sz w:val="28"/>
          <w:szCs w:val="28"/>
        </w:rPr>
        <w:t xml:space="preserve"> năm 2021</w:t>
      </w:r>
      <w:r w:rsidRPr="00921E23">
        <w:rPr>
          <w:rFonts w:ascii="Times New Roman" w:hAnsi="Times New Roman" w:cs="Times New Roman"/>
          <w:sz w:val="28"/>
          <w:szCs w:val="28"/>
        </w:rPr>
        <w:t xml:space="preserve"> đến năm 2022 và các năm tiếp theo.</w:t>
      </w:r>
    </w:p>
    <w:p w:rsidR="00647D11" w:rsidRPr="00921E23" w:rsidRDefault="00E92320" w:rsidP="00FE73F9">
      <w:pPr>
        <w:spacing w:after="0"/>
        <w:ind w:firstLine="720"/>
        <w:jc w:val="both"/>
        <w:rPr>
          <w:rFonts w:ascii="Times New Roman" w:hAnsi="Times New Roman" w:cs="Times New Roman"/>
          <w:sz w:val="28"/>
          <w:szCs w:val="28"/>
        </w:rPr>
      </w:pPr>
      <w:r w:rsidRPr="00921E23">
        <w:rPr>
          <w:rFonts w:ascii="Times New Roman" w:hAnsi="Times New Roman" w:cs="Times New Roman"/>
          <w:b/>
          <w:sz w:val="28"/>
          <w:szCs w:val="28"/>
        </w:rPr>
        <w:t>5.3</w:t>
      </w:r>
      <w:r w:rsidR="002E6A5E" w:rsidRPr="00921E23">
        <w:rPr>
          <w:rFonts w:ascii="Times New Roman" w:hAnsi="Times New Roman" w:cs="Times New Roman"/>
          <w:b/>
          <w:sz w:val="28"/>
          <w:szCs w:val="28"/>
        </w:rPr>
        <w:t>.</w:t>
      </w:r>
      <w:r w:rsidR="002E6A5E" w:rsidRPr="00921E23">
        <w:rPr>
          <w:rFonts w:ascii="Times New Roman" w:hAnsi="Times New Roman" w:cs="Times New Roman"/>
          <w:sz w:val="28"/>
          <w:szCs w:val="28"/>
        </w:rPr>
        <w:t xml:space="preserve"> </w:t>
      </w:r>
      <w:r w:rsidRPr="00921E23">
        <w:rPr>
          <w:rFonts w:ascii="Times New Roman" w:hAnsi="Times New Roman" w:cs="Times New Roman"/>
          <w:sz w:val="28"/>
          <w:szCs w:val="28"/>
        </w:rPr>
        <w:t>Kiể</w:t>
      </w:r>
      <w:r w:rsidR="00027AAF" w:rsidRPr="00921E23">
        <w:rPr>
          <w:rFonts w:ascii="Times New Roman" w:hAnsi="Times New Roman" w:cs="Times New Roman"/>
          <w:sz w:val="28"/>
          <w:szCs w:val="28"/>
        </w:rPr>
        <w:t>m tra</w:t>
      </w:r>
      <w:r w:rsidRPr="00921E23">
        <w:rPr>
          <w:rFonts w:ascii="Times New Roman" w:hAnsi="Times New Roman" w:cs="Times New Roman"/>
          <w:sz w:val="28"/>
          <w:szCs w:val="28"/>
        </w:rPr>
        <w:t>, tổ</w:t>
      </w:r>
      <w:r w:rsidR="00105A28" w:rsidRPr="00921E23">
        <w:rPr>
          <w:rFonts w:ascii="Times New Roman" w:hAnsi="Times New Roman" w:cs="Times New Roman"/>
          <w:sz w:val="28"/>
          <w:szCs w:val="28"/>
        </w:rPr>
        <w:t>ng</w:t>
      </w:r>
      <w:r w:rsidRPr="00921E23">
        <w:rPr>
          <w:rFonts w:ascii="Times New Roman" w:hAnsi="Times New Roman" w:cs="Times New Roman"/>
          <w:sz w:val="28"/>
          <w:szCs w:val="28"/>
        </w:rPr>
        <w:t xml:space="preserve"> kết việc thực hiện Kế hoạ</w:t>
      </w:r>
      <w:r w:rsidR="006B5222">
        <w:rPr>
          <w:rFonts w:ascii="Times New Roman" w:hAnsi="Times New Roman" w:cs="Times New Roman"/>
          <w:sz w:val="28"/>
          <w:szCs w:val="28"/>
        </w:rPr>
        <w:t>ch;</w:t>
      </w:r>
      <w:r w:rsidR="00105A28" w:rsidRPr="00921E23">
        <w:rPr>
          <w:rFonts w:ascii="Times New Roman" w:hAnsi="Times New Roman" w:cs="Times New Roman"/>
          <w:sz w:val="28"/>
          <w:szCs w:val="28"/>
        </w:rPr>
        <w:t xml:space="preserve"> tổ</w:t>
      </w:r>
      <w:r w:rsidR="002A6D07" w:rsidRPr="00921E23">
        <w:rPr>
          <w:rFonts w:ascii="Times New Roman" w:hAnsi="Times New Roman" w:cs="Times New Roman"/>
          <w:sz w:val="28"/>
          <w:szCs w:val="28"/>
        </w:rPr>
        <w:t xml:space="preserve"> chứ</w:t>
      </w:r>
      <w:r w:rsidR="00105A28" w:rsidRPr="00921E23">
        <w:rPr>
          <w:rFonts w:ascii="Times New Roman" w:hAnsi="Times New Roman" w:cs="Times New Roman"/>
          <w:sz w:val="28"/>
          <w:szCs w:val="28"/>
        </w:rPr>
        <w:t>c tôn vinh, biểu dương, khen thưởng những hòa giải viên, tổ hòa giải ở cơ sở điển hình xuất sắc, tổ chức</w:t>
      </w:r>
      <w:r w:rsidR="002A6D07" w:rsidRPr="00921E23">
        <w:rPr>
          <w:rFonts w:ascii="Times New Roman" w:hAnsi="Times New Roman" w:cs="Times New Roman"/>
          <w:sz w:val="28"/>
          <w:szCs w:val="28"/>
        </w:rPr>
        <w:t>,</w:t>
      </w:r>
      <w:r w:rsidR="00105A28" w:rsidRPr="00921E23">
        <w:rPr>
          <w:rFonts w:ascii="Times New Roman" w:hAnsi="Times New Roman" w:cs="Times New Roman"/>
          <w:sz w:val="28"/>
          <w:szCs w:val="28"/>
        </w:rPr>
        <w:t xml:space="preserve"> cá nhân có đóng góp tích cực trong công tác hòa giải ở cơ sở</w:t>
      </w:r>
      <w:r w:rsidR="00647D11" w:rsidRPr="00921E23">
        <w:rPr>
          <w:rFonts w:ascii="Times New Roman" w:hAnsi="Times New Roman" w:cs="Times New Roman"/>
          <w:sz w:val="28"/>
          <w:szCs w:val="28"/>
        </w:rPr>
        <w:t>.</w:t>
      </w:r>
    </w:p>
    <w:p w:rsidR="00647D11" w:rsidRPr="00921E23" w:rsidRDefault="00647D11"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Đơn vị chủ</w:t>
      </w:r>
      <w:r w:rsidR="00B21728" w:rsidRPr="00921E23">
        <w:rPr>
          <w:rFonts w:ascii="Times New Roman" w:hAnsi="Times New Roman" w:cs="Times New Roman"/>
          <w:i/>
          <w:sz w:val="28"/>
          <w:szCs w:val="28"/>
        </w:rPr>
        <w:t xml:space="preserve"> tr</w:t>
      </w:r>
      <w:r w:rsidRPr="00921E23">
        <w:rPr>
          <w:rFonts w:ascii="Times New Roman" w:hAnsi="Times New Roman" w:cs="Times New Roman"/>
          <w:i/>
          <w:sz w:val="28"/>
          <w:szCs w:val="28"/>
        </w:rPr>
        <w:t>ì:</w:t>
      </w:r>
      <w:r w:rsidRPr="00921E23">
        <w:rPr>
          <w:rFonts w:ascii="Times New Roman" w:hAnsi="Times New Roman" w:cs="Times New Roman"/>
          <w:sz w:val="28"/>
          <w:szCs w:val="28"/>
        </w:rPr>
        <w:t xml:space="preserve"> Phòng Tư pháp, UBND các xã, phường.</w:t>
      </w:r>
    </w:p>
    <w:p w:rsidR="00647D11" w:rsidRPr="00921E23" w:rsidRDefault="00647D11" w:rsidP="00FE73F9">
      <w:pPr>
        <w:spacing w:after="0"/>
        <w:ind w:firstLine="720"/>
        <w:jc w:val="both"/>
        <w:rPr>
          <w:rFonts w:ascii="Times New Roman" w:hAnsi="Times New Roman" w:cs="Times New Roman"/>
          <w:sz w:val="28"/>
          <w:szCs w:val="28"/>
        </w:rPr>
      </w:pPr>
      <w:r w:rsidRPr="00921E23">
        <w:rPr>
          <w:rFonts w:ascii="Times New Roman" w:hAnsi="Times New Roman" w:cs="Times New Roman"/>
          <w:i/>
          <w:sz w:val="28"/>
          <w:szCs w:val="28"/>
        </w:rPr>
        <w:t>Cơ quan phối hợp:</w:t>
      </w:r>
      <w:r w:rsidRPr="00921E23">
        <w:rPr>
          <w:rFonts w:ascii="Times New Roman" w:hAnsi="Times New Roman" w:cs="Times New Roman"/>
          <w:sz w:val="28"/>
          <w:szCs w:val="28"/>
        </w:rPr>
        <w:t xml:space="preserve"> Ủy ban Mặt trận Tổ quốc các cấp, tổ chức đoàn thể</w:t>
      </w:r>
      <w:r w:rsidR="00A35E72" w:rsidRPr="00921E23">
        <w:rPr>
          <w:rFonts w:ascii="Times New Roman" w:hAnsi="Times New Roman" w:cs="Times New Roman"/>
          <w:sz w:val="28"/>
          <w:szCs w:val="28"/>
        </w:rPr>
        <w:t xml:space="preserve"> </w:t>
      </w:r>
      <w:r w:rsidRPr="00921E23">
        <w:rPr>
          <w:rFonts w:ascii="Times New Roman" w:hAnsi="Times New Roman" w:cs="Times New Roman"/>
          <w:sz w:val="28"/>
          <w:szCs w:val="28"/>
        </w:rPr>
        <w:t>chính tri - xã hội và các thành viên của M</w:t>
      </w:r>
      <w:r w:rsidR="002A6D07" w:rsidRPr="00921E23">
        <w:rPr>
          <w:rFonts w:ascii="Times New Roman" w:hAnsi="Times New Roman" w:cs="Times New Roman"/>
          <w:sz w:val="28"/>
          <w:szCs w:val="28"/>
        </w:rPr>
        <w:t>ặ</w:t>
      </w:r>
      <w:r w:rsidRPr="00921E23">
        <w:rPr>
          <w:rFonts w:ascii="Times New Roman" w:hAnsi="Times New Roman" w:cs="Times New Roman"/>
          <w:sz w:val="28"/>
          <w:szCs w:val="28"/>
        </w:rPr>
        <w:t>t trận Tổ quốc, Hội Luật gia</w:t>
      </w:r>
      <w:r w:rsidR="00267A42">
        <w:rPr>
          <w:rFonts w:ascii="Times New Roman" w:hAnsi="Times New Roman" w:cs="Times New Roman"/>
          <w:sz w:val="28"/>
          <w:szCs w:val="28"/>
        </w:rPr>
        <w:t xml:space="preserve"> các cấp</w:t>
      </w:r>
      <w:r w:rsidRPr="00921E23">
        <w:rPr>
          <w:rFonts w:ascii="Times New Roman" w:hAnsi="Times New Roman" w:cs="Times New Roman"/>
          <w:sz w:val="28"/>
          <w:szCs w:val="28"/>
        </w:rPr>
        <w:t xml:space="preserve">. </w:t>
      </w:r>
    </w:p>
    <w:p w:rsidR="00647D11" w:rsidRPr="00921E23" w:rsidRDefault="00647D11" w:rsidP="00FE73F9">
      <w:pPr>
        <w:spacing w:after="0"/>
        <w:ind w:firstLine="720"/>
        <w:jc w:val="both"/>
        <w:rPr>
          <w:rFonts w:ascii="Times New Roman" w:hAnsi="Times New Roman" w:cs="Times New Roman"/>
          <w:i/>
          <w:sz w:val="28"/>
          <w:szCs w:val="28"/>
        </w:rPr>
      </w:pPr>
      <w:r w:rsidRPr="00921E23">
        <w:rPr>
          <w:rFonts w:ascii="Times New Roman" w:hAnsi="Times New Roman" w:cs="Times New Roman"/>
          <w:i/>
          <w:sz w:val="28"/>
          <w:szCs w:val="28"/>
        </w:rPr>
        <w:t xml:space="preserve">Thời gian thực hiện: </w:t>
      </w:r>
    </w:p>
    <w:p w:rsidR="00647D11" w:rsidRPr="00921E23" w:rsidRDefault="00407844" w:rsidP="00FE73F9">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 xml:space="preserve"> - </w:t>
      </w:r>
      <w:r w:rsidR="00647D11" w:rsidRPr="00921E23">
        <w:rPr>
          <w:rFonts w:ascii="Times New Roman" w:hAnsi="Times New Roman" w:cs="Times New Roman"/>
          <w:sz w:val="28"/>
          <w:szCs w:val="28"/>
        </w:rPr>
        <w:t>Kiểm tra: Hằng năm.</w:t>
      </w:r>
    </w:p>
    <w:p w:rsidR="00647D11" w:rsidRPr="00921E23" w:rsidRDefault="00407844" w:rsidP="00FE73F9">
      <w:pPr>
        <w:pStyle w:val="ListParagraph"/>
        <w:spacing w:after="0"/>
        <w:jc w:val="both"/>
        <w:rPr>
          <w:rFonts w:ascii="Times New Roman" w:hAnsi="Times New Roman" w:cs="Times New Roman"/>
          <w:sz w:val="28"/>
          <w:szCs w:val="28"/>
        </w:rPr>
      </w:pPr>
      <w:r w:rsidRPr="00921E23">
        <w:rPr>
          <w:rFonts w:ascii="Times New Roman" w:hAnsi="Times New Roman" w:cs="Times New Roman"/>
          <w:sz w:val="28"/>
          <w:szCs w:val="28"/>
        </w:rPr>
        <w:t xml:space="preserve"> - </w:t>
      </w:r>
      <w:r w:rsidR="00647D11" w:rsidRPr="00921E23">
        <w:rPr>
          <w:rFonts w:ascii="Times New Roman" w:hAnsi="Times New Roman" w:cs="Times New Roman"/>
          <w:sz w:val="28"/>
          <w:szCs w:val="28"/>
        </w:rPr>
        <w:t>Tổng kết năm 2022.</w:t>
      </w:r>
    </w:p>
    <w:p w:rsidR="00647D11" w:rsidRPr="00921E23" w:rsidRDefault="00647D11" w:rsidP="0011147B">
      <w:pPr>
        <w:spacing w:after="0"/>
        <w:ind w:left="720"/>
        <w:jc w:val="both"/>
        <w:rPr>
          <w:rFonts w:ascii="Times New Roman" w:hAnsi="Times New Roman" w:cs="Times New Roman"/>
          <w:b/>
          <w:sz w:val="28"/>
          <w:szCs w:val="28"/>
        </w:rPr>
      </w:pPr>
      <w:r w:rsidRPr="00921E23">
        <w:rPr>
          <w:rFonts w:ascii="Times New Roman" w:hAnsi="Times New Roman" w:cs="Times New Roman"/>
          <w:b/>
          <w:sz w:val="28"/>
          <w:szCs w:val="28"/>
        </w:rPr>
        <w:lastRenderedPageBreak/>
        <w:t>IV. KINH PHÍ THỰC HIỆN</w:t>
      </w:r>
    </w:p>
    <w:p w:rsidR="006D1A8F" w:rsidRPr="00921E23" w:rsidRDefault="00647D11" w:rsidP="0011147B">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 xml:space="preserve"> Kinh phí thực hiện các nhiệm vụ hoạt động tại Kế hoạch này </w:t>
      </w:r>
      <w:r w:rsidR="009101FD">
        <w:rPr>
          <w:rFonts w:ascii="Times New Roman" w:hAnsi="Times New Roman" w:cs="Times New Roman"/>
          <w:sz w:val="28"/>
          <w:szCs w:val="28"/>
        </w:rPr>
        <w:t>do UBND thành phố cấp hoạt động hàng năm theo quy định của luật ngân sách</w:t>
      </w:r>
      <w:r w:rsidR="00027AAF" w:rsidRPr="00921E23">
        <w:rPr>
          <w:rFonts w:ascii="Times New Roman" w:hAnsi="Times New Roman" w:cs="Times New Roman"/>
          <w:sz w:val="28"/>
          <w:szCs w:val="28"/>
        </w:rPr>
        <w:t xml:space="preserve"> và hướng dẫ</w:t>
      </w:r>
      <w:r w:rsidR="00DB732E" w:rsidRPr="00921E23">
        <w:rPr>
          <w:rFonts w:ascii="Times New Roman" w:hAnsi="Times New Roman" w:cs="Times New Roman"/>
          <w:sz w:val="28"/>
          <w:szCs w:val="28"/>
        </w:rPr>
        <w:t>n tạ</w:t>
      </w:r>
      <w:r w:rsidR="00027AAF" w:rsidRPr="00921E23">
        <w:rPr>
          <w:rFonts w:ascii="Times New Roman" w:hAnsi="Times New Roman" w:cs="Times New Roman"/>
          <w:sz w:val="28"/>
          <w:szCs w:val="28"/>
        </w:rPr>
        <w:t>i Nghị quyết số</w:t>
      </w:r>
      <w:r w:rsidR="00A35E72" w:rsidRPr="00921E23">
        <w:rPr>
          <w:rFonts w:ascii="Times New Roman" w:hAnsi="Times New Roman" w:cs="Times New Roman"/>
          <w:sz w:val="28"/>
          <w:szCs w:val="28"/>
        </w:rPr>
        <w:t xml:space="preserve"> 118/2014/NQ-HĐND ngày </w:t>
      </w:r>
      <w:r w:rsidR="00027AAF" w:rsidRPr="00921E23">
        <w:rPr>
          <w:rFonts w:ascii="Times New Roman" w:hAnsi="Times New Roman" w:cs="Times New Roman"/>
          <w:sz w:val="28"/>
          <w:szCs w:val="28"/>
        </w:rPr>
        <w:t>10/12/2014 của HĐND tỉnh Lai Châu quy định cụ thể một số mức chi có tính chất đặc thù thực hiện công tác phổ biến, giáo dục pháp luật chuẩn tiếp cận pháp luật của người dân tại cơ sở trên địa bàn tỉ</w:t>
      </w:r>
      <w:r w:rsidR="00E01B47" w:rsidRPr="00921E23">
        <w:rPr>
          <w:rFonts w:ascii="Times New Roman" w:hAnsi="Times New Roman" w:cs="Times New Roman"/>
          <w:sz w:val="28"/>
          <w:szCs w:val="28"/>
        </w:rPr>
        <w:t xml:space="preserve">nh Lai </w:t>
      </w:r>
      <w:r w:rsidR="00027AAF" w:rsidRPr="00921E23">
        <w:rPr>
          <w:rFonts w:ascii="Times New Roman" w:hAnsi="Times New Roman" w:cs="Times New Roman"/>
          <w:sz w:val="28"/>
          <w:szCs w:val="28"/>
        </w:rPr>
        <w:t>Châu, Quyế</w:t>
      </w:r>
      <w:r w:rsidR="00DB732E" w:rsidRPr="00921E23">
        <w:rPr>
          <w:rFonts w:ascii="Times New Roman" w:hAnsi="Times New Roman" w:cs="Times New Roman"/>
          <w:sz w:val="28"/>
          <w:szCs w:val="28"/>
        </w:rPr>
        <w:t xml:space="preserve">t </w:t>
      </w:r>
      <w:r w:rsidR="00027AAF" w:rsidRPr="00921E23">
        <w:rPr>
          <w:rFonts w:ascii="Times New Roman" w:hAnsi="Times New Roman" w:cs="Times New Roman"/>
          <w:sz w:val="28"/>
          <w:szCs w:val="28"/>
        </w:rPr>
        <w:t>định số</w:t>
      </w:r>
      <w:r w:rsidR="00A35E72" w:rsidRPr="00921E23">
        <w:rPr>
          <w:rFonts w:ascii="Times New Roman" w:hAnsi="Times New Roman" w:cs="Times New Roman"/>
          <w:sz w:val="28"/>
          <w:szCs w:val="28"/>
        </w:rPr>
        <w:t xml:space="preserve"> 01/2015/QĐ-UBND ngày 19/01/2015 </w:t>
      </w:r>
      <w:r w:rsidR="00027AAF" w:rsidRPr="00921E23">
        <w:rPr>
          <w:rFonts w:ascii="Times New Roman" w:hAnsi="Times New Roman" w:cs="Times New Roman"/>
          <w:sz w:val="28"/>
          <w:szCs w:val="28"/>
        </w:rPr>
        <w:t>của UBND tỉ</w:t>
      </w:r>
      <w:r w:rsidRPr="00921E23">
        <w:rPr>
          <w:rFonts w:ascii="Times New Roman" w:hAnsi="Times New Roman" w:cs="Times New Roman"/>
          <w:sz w:val="28"/>
          <w:szCs w:val="28"/>
        </w:rPr>
        <w:t xml:space="preserve">nh </w:t>
      </w:r>
      <w:r w:rsidR="00027AAF" w:rsidRPr="00921E23">
        <w:rPr>
          <w:rFonts w:ascii="Times New Roman" w:hAnsi="Times New Roman" w:cs="Times New Roman"/>
          <w:sz w:val="28"/>
          <w:szCs w:val="28"/>
        </w:rPr>
        <w:t>Lai Châu quy định cụ thể một số mức chi có tính chất đặc thù thực hiện công tác phổ biến, giáo dục pháp luật</w:t>
      </w:r>
      <w:r w:rsidR="006B5222">
        <w:rPr>
          <w:rFonts w:ascii="Times New Roman" w:hAnsi="Times New Roman" w:cs="Times New Roman"/>
          <w:sz w:val="28"/>
          <w:szCs w:val="28"/>
        </w:rPr>
        <w:t>,</w:t>
      </w:r>
      <w:r w:rsidR="00027AAF" w:rsidRPr="00921E23">
        <w:rPr>
          <w:rFonts w:ascii="Times New Roman" w:hAnsi="Times New Roman" w:cs="Times New Roman"/>
          <w:sz w:val="28"/>
          <w:szCs w:val="28"/>
        </w:rPr>
        <w:t xml:space="preserve"> chuẩn tiếp cận pháp luật của người dân tại cơ sở trên địa bàn tỉnh Lai Châu và các văn bả</w:t>
      </w:r>
      <w:r w:rsidRPr="00921E23">
        <w:rPr>
          <w:rFonts w:ascii="Times New Roman" w:hAnsi="Times New Roman" w:cs="Times New Roman"/>
          <w:sz w:val="28"/>
          <w:szCs w:val="28"/>
        </w:rPr>
        <w:t>n</w:t>
      </w:r>
      <w:r w:rsidR="00027AAF" w:rsidRPr="00921E23">
        <w:rPr>
          <w:rFonts w:ascii="Times New Roman" w:hAnsi="Times New Roman" w:cs="Times New Roman"/>
          <w:sz w:val="28"/>
          <w:szCs w:val="28"/>
        </w:rPr>
        <w:t xml:space="preserve"> pháp luật có liên quan.</w:t>
      </w:r>
    </w:p>
    <w:p w:rsidR="00D108F1" w:rsidRPr="00921E23" w:rsidRDefault="00C9197C" w:rsidP="0011147B">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Căn cứ Kế hoạch này các cơ quan đơn vị</w:t>
      </w:r>
      <w:r w:rsidR="00A35E72" w:rsidRPr="00921E23">
        <w:rPr>
          <w:rFonts w:ascii="Times New Roman" w:hAnsi="Times New Roman" w:cs="Times New Roman"/>
          <w:sz w:val="28"/>
          <w:szCs w:val="28"/>
        </w:rPr>
        <w:t xml:space="preserve"> đoàn </w:t>
      </w:r>
      <w:r w:rsidRPr="00921E23">
        <w:rPr>
          <w:rFonts w:ascii="Times New Roman" w:hAnsi="Times New Roman" w:cs="Times New Roman"/>
          <w:sz w:val="28"/>
          <w:szCs w:val="28"/>
        </w:rPr>
        <w:t>thể</w:t>
      </w:r>
      <w:r w:rsidR="00647D11" w:rsidRPr="00921E23">
        <w:rPr>
          <w:rFonts w:ascii="Times New Roman" w:hAnsi="Times New Roman" w:cs="Times New Roman"/>
          <w:sz w:val="28"/>
          <w:szCs w:val="28"/>
        </w:rPr>
        <w:t xml:space="preserve"> </w:t>
      </w:r>
      <w:r w:rsidRPr="00921E23">
        <w:rPr>
          <w:rFonts w:ascii="Times New Roman" w:hAnsi="Times New Roman" w:cs="Times New Roman"/>
          <w:sz w:val="28"/>
          <w:szCs w:val="28"/>
        </w:rPr>
        <w:t xml:space="preserve">thành phố </w:t>
      </w:r>
      <w:r w:rsidR="00D108F1" w:rsidRPr="00921E23">
        <w:rPr>
          <w:rFonts w:ascii="Times New Roman" w:hAnsi="Times New Roman" w:cs="Times New Roman"/>
          <w:sz w:val="28"/>
          <w:szCs w:val="28"/>
        </w:rPr>
        <w:t>và UBND các xã, phường</w:t>
      </w:r>
      <w:r w:rsidR="00647D11" w:rsidRPr="00921E23">
        <w:rPr>
          <w:rFonts w:ascii="Times New Roman" w:hAnsi="Times New Roman" w:cs="Times New Roman"/>
          <w:sz w:val="28"/>
          <w:szCs w:val="28"/>
        </w:rPr>
        <w:t xml:space="preserve"> </w:t>
      </w:r>
      <w:r w:rsidR="00D108F1" w:rsidRPr="00921E23">
        <w:rPr>
          <w:rFonts w:ascii="Times New Roman" w:hAnsi="Times New Roman" w:cs="Times New Roman"/>
          <w:sz w:val="28"/>
          <w:szCs w:val="28"/>
        </w:rPr>
        <w:t>lập dự toán kinh phí thực hiện các nhiệm vụ được giao và tổ</w:t>
      </w:r>
      <w:r w:rsidR="0020317E" w:rsidRPr="00921E23">
        <w:rPr>
          <w:rFonts w:ascii="Times New Roman" w:hAnsi="Times New Roman" w:cs="Times New Roman"/>
          <w:sz w:val="28"/>
          <w:szCs w:val="28"/>
        </w:rPr>
        <w:t xml:space="preserve">ng </w:t>
      </w:r>
      <w:r w:rsidR="00D108F1" w:rsidRPr="00921E23">
        <w:rPr>
          <w:rFonts w:ascii="Times New Roman" w:hAnsi="Times New Roman" w:cs="Times New Roman"/>
          <w:sz w:val="28"/>
          <w:szCs w:val="28"/>
        </w:rPr>
        <w:t>hợp cùng với dự toán chi thường xuyên của cơ quan đơn vị mình g</w:t>
      </w:r>
      <w:r w:rsidR="006B5222">
        <w:rPr>
          <w:rFonts w:ascii="Times New Roman" w:hAnsi="Times New Roman" w:cs="Times New Roman"/>
          <w:sz w:val="28"/>
          <w:szCs w:val="28"/>
        </w:rPr>
        <w:t>ửi</w:t>
      </w:r>
      <w:r w:rsidR="00D108F1" w:rsidRPr="00921E23">
        <w:rPr>
          <w:rFonts w:ascii="Times New Roman" w:hAnsi="Times New Roman" w:cs="Times New Roman"/>
          <w:sz w:val="28"/>
          <w:szCs w:val="28"/>
        </w:rPr>
        <w:t xml:space="preserve"> về</w:t>
      </w:r>
      <w:r w:rsidR="006B5222">
        <w:rPr>
          <w:rFonts w:ascii="Times New Roman" w:hAnsi="Times New Roman" w:cs="Times New Roman"/>
          <w:sz w:val="28"/>
          <w:szCs w:val="28"/>
        </w:rPr>
        <w:t xml:space="preserve"> phòng </w:t>
      </w:r>
      <w:r w:rsidR="00715C0A">
        <w:rPr>
          <w:rFonts w:ascii="Times New Roman" w:hAnsi="Times New Roman" w:cs="Times New Roman"/>
          <w:sz w:val="28"/>
          <w:szCs w:val="28"/>
        </w:rPr>
        <w:t>T</w:t>
      </w:r>
      <w:r w:rsidR="00D108F1" w:rsidRPr="00921E23">
        <w:rPr>
          <w:rFonts w:ascii="Times New Roman" w:hAnsi="Times New Roman" w:cs="Times New Roman"/>
          <w:sz w:val="28"/>
          <w:szCs w:val="28"/>
        </w:rPr>
        <w:t xml:space="preserve">ài chính </w:t>
      </w:r>
      <w:r w:rsidR="006B5222">
        <w:rPr>
          <w:rFonts w:ascii="Times New Roman" w:hAnsi="Times New Roman" w:cs="Times New Roman"/>
          <w:sz w:val="28"/>
          <w:szCs w:val="28"/>
        </w:rPr>
        <w:t>- Kế hoạch tổng hợp</w:t>
      </w:r>
      <w:r w:rsidR="00D108F1" w:rsidRPr="00921E23">
        <w:rPr>
          <w:rFonts w:ascii="Times New Roman" w:hAnsi="Times New Roman" w:cs="Times New Roman"/>
          <w:sz w:val="28"/>
          <w:szCs w:val="28"/>
        </w:rPr>
        <w:t xml:space="preserve"> trình cấp có thẩm quyền phê duyệ</w:t>
      </w:r>
      <w:r w:rsidR="00B062BD" w:rsidRPr="00921E23">
        <w:rPr>
          <w:rFonts w:ascii="Times New Roman" w:hAnsi="Times New Roman" w:cs="Times New Roman"/>
          <w:sz w:val="28"/>
          <w:szCs w:val="28"/>
        </w:rPr>
        <w:t xml:space="preserve">t, </w:t>
      </w:r>
      <w:r w:rsidR="006B5222">
        <w:rPr>
          <w:rFonts w:ascii="Times New Roman" w:hAnsi="Times New Roman" w:cs="Times New Roman"/>
          <w:sz w:val="28"/>
          <w:szCs w:val="28"/>
        </w:rPr>
        <w:t>dự</w:t>
      </w:r>
      <w:r w:rsidR="00647D11" w:rsidRPr="00921E23">
        <w:rPr>
          <w:rFonts w:ascii="Times New Roman" w:hAnsi="Times New Roman" w:cs="Times New Roman"/>
          <w:sz w:val="28"/>
          <w:szCs w:val="28"/>
        </w:rPr>
        <w:t xml:space="preserve"> toán ngân sách hằ</w:t>
      </w:r>
      <w:r w:rsidR="00D108F1" w:rsidRPr="00921E23">
        <w:rPr>
          <w:rFonts w:ascii="Times New Roman" w:hAnsi="Times New Roman" w:cs="Times New Roman"/>
          <w:sz w:val="28"/>
          <w:szCs w:val="28"/>
        </w:rPr>
        <w:t>ng năm.</w:t>
      </w:r>
    </w:p>
    <w:p w:rsidR="00C9197C" w:rsidRPr="00921E23" w:rsidRDefault="00D108F1" w:rsidP="0011147B">
      <w:pPr>
        <w:spacing w:after="0"/>
        <w:ind w:firstLine="720"/>
        <w:jc w:val="both"/>
        <w:rPr>
          <w:rFonts w:ascii="Times New Roman" w:hAnsi="Times New Roman" w:cs="Times New Roman"/>
          <w:b/>
          <w:sz w:val="28"/>
          <w:szCs w:val="28"/>
        </w:rPr>
      </w:pPr>
      <w:r w:rsidRPr="00921E23">
        <w:rPr>
          <w:rFonts w:ascii="Times New Roman" w:hAnsi="Times New Roman" w:cs="Times New Roman"/>
          <w:b/>
          <w:sz w:val="28"/>
          <w:szCs w:val="28"/>
        </w:rPr>
        <w:t>V . TỔ CHƯC THỰC HIỆN</w:t>
      </w:r>
      <w:r w:rsidR="00C9197C" w:rsidRPr="00921E23">
        <w:rPr>
          <w:rFonts w:ascii="Times New Roman" w:hAnsi="Times New Roman" w:cs="Times New Roman"/>
          <w:b/>
          <w:sz w:val="28"/>
          <w:szCs w:val="28"/>
        </w:rPr>
        <w:t xml:space="preserve"> </w:t>
      </w:r>
    </w:p>
    <w:p w:rsidR="00D108F1" w:rsidRPr="00921E23" w:rsidRDefault="00A35E72" w:rsidP="0011147B">
      <w:pPr>
        <w:pStyle w:val="ListParagraph"/>
        <w:numPr>
          <w:ilvl w:val="0"/>
          <w:numId w:val="6"/>
        </w:numPr>
        <w:spacing w:after="0"/>
        <w:jc w:val="both"/>
        <w:rPr>
          <w:rFonts w:ascii="Times New Roman" w:hAnsi="Times New Roman" w:cs="Times New Roman"/>
          <w:b/>
          <w:sz w:val="28"/>
          <w:szCs w:val="28"/>
        </w:rPr>
      </w:pPr>
      <w:r w:rsidRPr="00921E23">
        <w:rPr>
          <w:rFonts w:ascii="Times New Roman" w:hAnsi="Times New Roman" w:cs="Times New Roman"/>
          <w:b/>
          <w:sz w:val="28"/>
          <w:szCs w:val="28"/>
        </w:rPr>
        <w:t xml:space="preserve"> </w:t>
      </w:r>
      <w:r w:rsidR="00D108F1" w:rsidRPr="00921E23">
        <w:rPr>
          <w:rFonts w:ascii="Times New Roman" w:hAnsi="Times New Roman" w:cs="Times New Roman"/>
          <w:b/>
          <w:sz w:val="28"/>
          <w:szCs w:val="28"/>
        </w:rPr>
        <w:t>Phòng Tư pháp</w:t>
      </w:r>
      <w:r w:rsidR="00DE2D86">
        <w:rPr>
          <w:rFonts w:ascii="Times New Roman" w:hAnsi="Times New Roman" w:cs="Times New Roman"/>
          <w:b/>
          <w:sz w:val="28"/>
          <w:szCs w:val="28"/>
        </w:rPr>
        <w:t xml:space="preserve"> thành phố</w:t>
      </w:r>
    </w:p>
    <w:p w:rsidR="00D108F1" w:rsidRPr="00921E23" w:rsidRDefault="00D108F1" w:rsidP="0011147B">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 xml:space="preserve"> Chủ trì phố</w:t>
      </w:r>
      <w:r w:rsidR="00267A42">
        <w:rPr>
          <w:rFonts w:ascii="Times New Roman" w:hAnsi="Times New Roman" w:cs="Times New Roman"/>
          <w:sz w:val="28"/>
          <w:szCs w:val="28"/>
        </w:rPr>
        <w:t>i</w:t>
      </w:r>
      <w:r w:rsidRPr="00921E23">
        <w:rPr>
          <w:rFonts w:ascii="Times New Roman" w:hAnsi="Times New Roman" w:cs="Times New Roman"/>
          <w:sz w:val="28"/>
          <w:szCs w:val="28"/>
        </w:rPr>
        <w:t xml:space="preserve"> hợp với các cơ quan</w:t>
      </w:r>
      <w:r w:rsidR="00267A42">
        <w:rPr>
          <w:rFonts w:ascii="Times New Roman" w:hAnsi="Times New Roman" w:cs="Times New Roman"/>
          <w:sz w:val="28"/>
          <w:szCs w:val="28"/>
        </w:rPr>
        <w:t>,</w:t>
      </w:r>
      <w:r w:rsidRPr="00921E23">
        <w:rPr>
          <w:rFonts w:ascii="Times New Roman" w:hAnsi="Times New Roman" w:cs="Times New Roman"/>
          <w:sz w:val="28"/>
          <w:szCs w:val="28"/>
        </w:rPr>
        <w:t xml:space="preserve"> đ</w:t>
      </w:r>
      <w:r w:rsidR="00531F93" w:rsidRPr="00921E23">
        <w:rPr>
          <w:rFonts w:ascii="Times New Roman" w:hAnsi="Times New Roman" w:cs="Times New Roman"/>
          <w:sz w:val="28"/>
          <w:szCs w:val="28"/>
        </w:rPr>
        <w:t>ơ</w:t>
      </w:r>
      <w:r w:rsidRPr="00921E23">
        <w:rPr>
          <w:rFonts w:ascii="Times New Roman" w:hAnsi="Times New Roman" w:cs="Times New Roman"/>
          <w:sz w:val="28"/>
          <w:szCs w:val="28"/>
        </w:rPr>
        <w:t>n vị có liên quan</w:t>
      </w:r>
      <w:r w:rsidR="00267A42">
        <w:rPr>
          <w:rFonts w:ascii="Times New Roman" w:hAnsi="Times New Roman" w:cs="Times New Roman"/>
          <w:sz w:val="28"/>
          <w:szCs w:val="28"/>
        </w:rPr>
        <w:t xml:space="preserve"> tổ chức</w:t>
      </w:r>
      <w:r w:rsidRPr="00921E23">
        <w:rPr>
          <w:rFonts w:ascii="Times New Roman" w:hAnsi="Times New Roman" w:cs="Times New Roman"/>
          <w:sz w:val="28"/>
          <w:szCs w:val="28"/>
        </w:rPr>
        <w:t xml:space="preserve"> thực hiện </w:t>
      </w:r>
      <w:r w:rsidR="00267A42">
        <w:rPr>
          <w:rFonts w:ascii="Times New Roman" w:hAnsi="Times New Roman" w:cs="Times New Roman"/>
          <w:sz w:val="28"/>
          <w:szCs w:val="28"/>
        </w:rPr>
        <w:t xml:space="preserve">theo </w:t>
      </w:r>
      <w:r w:rsidR="00647D11" w:rsidRPr="00921E23">
        <w:rPr>
          <w:rFonts w:ascii="Times New Roman" w:hAnsi="Times New Roman" w:cs="Times New Roman"/>
          <w:sz w:val="28"/>
          <w:szCs w:val="28"/>
        </w:rPr>
        <w:t>K</w:t>
      </w:r>
      <w:r w:rsidRPr="00921E23">
        <w:rPr>
          <w:rFonts w:ascii="Times New Roman" w:hAnsi="Times New Roman" w:cs="Times New Roman"/>
          <w:sz w:val="28"/>
          <w:szCs w:val="28"/>
        </w:rPr>
        <w:t>ế hoạch, hướng dẫn</w:t>
      </w:r>
      <w:r w:rsidR="00267A42">
        <w:rPr>
          <w:rFonts w:ascii="Times New Roman" w:hAnsi="Times New Roman" w:cs="Times New Roman"/>
          <w:sz w:val="28"/>
          <w:szCs w:val="28"/>
        </w:rPr>
        <w:t>,</w:t>
      </w:r>
      <w:r w:rsidRPr="00921E23">
        <w:rPr>
          <w:rFonts w:ascii="Times New Roman" w:hAnsi="Times New Roman" w:cs="Times New Roman"/>
          <w:sz w:val="28"/>
          <w:szCs w:val="28"/>
        </w:rPr>
        <w:t xml:space="preserve"> đôn đốc</w:t>
      </w:r>
      <w:r w:rsidR="00267A42">
        <w:rPr>
          <w:rFonts w:ascii="Times New Roman" w:hAnsi="Times New Roman" w:cs="Times New Roman"/>
          <w:sz w:val="28"/>
          <w:szCs w:val="28"/>
        </w:rPr>
        <w:t>,</w:t>
      </w:r>
      <w:r w:rsidRPr="00921E23">
        <w:rPr>
          <w:rFonts w:ascii="Times New Roman" w:hAnsi="Times New Roman" w:cs="Times New Roman"/>
          <w:sz w:val="28"/>
          <w:szCs w:val="28"/>
        </w:rPr>
        <w:t xml:space="preserve"> kiểm tra việc thự</w:t>
      </w:r>
      <w:r w:rsidR="004B379C" w:rsidRPr="00921E23">
        <w:rPr>
          <w:rFonts w:ascii="Times New Roman" w:hAnsi="Times New Roman" w:cs="Times New Roman"/>
          <w:sz w:val="28"/>
          <w:szCs w:val="28"/>
        </w:rPr>
        <w:t>c hiệ</w:t>
      </w:r>
      <w:r w:rsidRPr="00921E23">
        <w:rPr>
          <w:rFonts w:ascii="Times New Roman" w:hAnsi="Times New Roman" w:cs="Times New Roman"/>
          <w:sz w:val="28"/>
          <w:szCs w:val="28"/>
        </w:rPr>
        <w:t>n của các cơ qua</w:t>
      </w:r>
      <w:r w:rsidR="00647D11" w:rsidRPr="00921E23">
        <w:rPr>
          <w:rFonts w:ascii="Times New Roman" w:hAnsi="Times New Roman" w:cs="Times New Roman"/>
          <w:sz w:val="28"/>
          <w:szCs w:val="28"/>
        </w:rPr>
        <w:t>n</w:t>
      </w:r>
      <w:r w:rsidR="007274BB">
        <w:rPr>
          <w:rFonts w:ascii="Times New Roman" w:hAnsi="Times New Roman" w:cs="Times New Roman"/>
          <w:sz w:val="28"/>
          <w:szCs w:val="28"/>
        </w:rPr>
        <w:t>,</w:t>
      </w:r>
      <w:r w:rsidRPr="00921E23">
        <w:rPr>
          <w:rFonts w:ascii="Times New Roman" w:hAnsi="Times New Roman" w:cs="Times New Roman"/>
          <w:sz w:val="28"/>
          <w:szCs w:val="28"/>
        </w:rPr>
        <w:t xml:space="preserve"> đơn vị tổng hợp </w:t>
      </w:r>
      <w:r w:rsidR="00A35E72" w:rsidRPr="00921E23">
        <w:rPr>
          <w:rFonts w:ascii="Times New Roman" w:hAnsi="Times New Roman" w:cs="Times New Roman"/>
          <w:sz w:val="28"/>
          <w:szCs w:val="28"/>
        </w:rPr>
        <w:t>báo cáo</w:t>
      </w:r>
      <w:r w:rsidR="00267A42">
        <w:rPr>
          <w:rFonts w:ascii="Times New Roman" w:hAnsi="Times New Roman" w:cs="Times New Roman"/>
          <w:sz w:val="28"/>
          <w:szCs w:val="28"/>
        </w:rPr>
        <w:t xml:space="preserve"> gửi</w:t>
      </w:r>
      <w:r w:rsidR="00A35E72" w:rsidRPr="00921E23">
        <w:rPr>
          <w:rFonts w:ascii="Times New Roman" w:hAnsi="Times New Roman" w:cs="Times New Roman"/>
          <w:sz w:val="28"/>
          <w:szCs w:val="28"/>
        </w:rPr>
        <w:t xml:space="preserve"> </w:t>
      </w:r>
      <w:r w:rsidR="004B379C" w:rsidRPr="00921E23">
        <w:rPr>
          <w:rFonts w:ascii="Times New Roman" w:hAnsi="Times New Roman" w:cs="Times New Roman"/>
          <w:sz w:val="28"/>
          <w:szCs w:val="28"/>
        </w:rPr>
        <w:t>UBND tỉnh, Sở Tư pháp</w:t>
      </w:r>
      <w:r w:rsidRPr="00921E23">
        <w:rPr>
          <w:rFonts w:ascii="Times New Roman" w:hAnsi="Times New Roman" w:cs="Times New Roman"/>
          <w:sz w:val="28"/>
          <w:szCs w:val="28"/>
        </w:rPr>
        <w:t xml:space="preserve"> kết quả thực hiện Đề án</w:t>
      </w:r>
      <w:r w:rsidR="00267A42">
        <w:rPr>
          <w:rFonts w:ascii="Times New Roman" w:hAnsi="Times New Roman" w:cs="Times New Roman"/>
          <w:sz w:val="28"/>
          <w:szCs w:val="28"/>
        </w:rPr>
        <w:t xml:space="preserve"> đảm bả</w:t>
      </w:r>
      <w:r w:rsidR="00233970">
        <w:rPr>
          <w:rFonts w:ascii="Times New Roman" w:hAnsi="Times New Roman" w:cs="Times New Roman"/>
          <w:sz w:val="28"/>
          <w:szCs w:val="28"/>
        </w:rPr>
        <w:t>o</w:t>
      </w:r>
      <w:r w:rsidRPr="00921E23">
        <w:rPr>
          <w:rFonts w:ascii="Times New Roman" w:hAnsi="Times New Roman" w:cs="Times New Roman"/>
          <w:sz w:val="28"/>
          <w:szCs w:val="28"/>
        </w:rPr>
        <w:t xml:space="preserve"> </w:t>
      </w:r>
      <w:r w:rsidR="004B379C" w:rsidRPr="00921E23">
        <w:rPr>
          <w:rFonts w:ascii="Times New Roman" w:hAnsi="Times New Roman" w:cs="Times New Roman"/>
          <w:sz w:val="28"/>
          <w:szCs w:val="28"/>
        </w:rPr>
        <w:t>theo quy định.</w:t>
      </w:r>
    </w:p>
    <w:p w:rsidR="004B379C" w:rsidRPr="00921E23" w:rsidRDefault="00A35E72" w:rsidP="0011147B">
      <w:pPr>
        <w:pStyle w:val="ListParagraph"/>
        <w:numPr>
          <w:ilvl w:val="0"/>
          <w:numId w:val="6"/>
        </w:numPr>
        <w:spacing w:after="0"/>
        <w:rPr>
          <w:rFonts w:ascii="Times New Roman" w:hAnsi="Times New Roman" w:cs="Times New Roman"/>
          <w:b/>
          <w:sz w:val="28"/>
          <w:szCs w:val="28"/>
        </w:rPr>
      </w:pPr>
      <w:r w:rsidRPr="00921E23">
        <w:rPr>
          <w:rFonts w:ascii="Times New Roman" w:hAnsi="Times New Roman" w:cs="Times New Roman"/>
          <w:b/>
          <w:sz w:val="28"/>
          <w:szCs w:val="28"/>
        </w:rPr>
        <w:t xml:space="preserve"> </w:t>
      </w:r>
      <w:r w:rsidR="004B379C" w:rsidRPr="00921E23">
        <w:rPr>
          <w:rFonts w:ascii="Times New Roman" w:hAnsi="Times New Roman" w:cs="Times New Roman"/>
          <w:b/>
          <w:sz w:val="28"/>
          <w:szCs w:val="28"/>
        </w:rPr>
        <w:t xml:space="preserve">Phòng Tài chính </w:t>
      </w:r>
      <w:r w:rsidR="00647D11" w:rsidRPr="00921E23">
        <w:rPr>
          <w:rFonts w:ascii="Times New Roman" w:hAnsi="Times New Roman" w:cs="Times New Roman"/>
          <w:b/>
          <w:sz w:val="28"/>
          <w:szCs w:val="28"/>
        </w:rPr>
        <w:t>-</w:t>
      </w:r>
      <w:r w:rsidR="004B379C" w:rsidRPr="00921E23">
        <w:rPr>
          <w:rFonts w:ascii="Times New Roman" w:hAnsi="Times New Roman" w:cs="Times New Roman"/>
          <w:b/>
          <w:sz w:val="28"/>
          <w:szCs w:val="28"/>
        </w:rPr>
        <w:t xml:space="preserve"> Kế hoạch</w:t>
      </w:r>
      <w:r w:rsidR="00DE2D86">
        <w:rPr>
          <w:rFonts w:ascii="Times New Roman" w:hAnsi="Times New Roman" w:cs="Times New Roman"/>
          <w:b/>
          <w:sz w:val="28"/>
          <w:szCs w:val="28"/>
        </w:rPr>
        <w:t xml:space="preserve"> thành phố </w:t>
      </w:r>
      <w:r w:rsidR="004B379C" w:rsidRPr="00921E23">
        <w:rPr>
          <w:rFonts w:ascii="Times New Roman" w:hAnsi="Times New Roman" w:cs="Times New Roman"/>
          <w:b/>
          <w:sz w:val="28"/>
          <w:szCs w:val="28"/>
        </w:rPr>
        <w:t xml:space="preserve"> </w:t>
      </w:r>
    </w:p>
    <w:p w:rsidR="00F92C31" w:rsidRDefault="004B379C" w:rsidP="0011147B">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Trên cở sở dự</w:t>
      </w:r>
      <w:r w:rsidR="00647D11" w:rsidRPr="00921E23">
        <w:rPr>
          <w:rFonts w:ascii="Times New Roman" w:hAnsi="Times New Roman" w:cs="Times New Roman"/>
          <w:sz w:val="28"/>
          <w:szCs w:val="28"/>
        </w:rPr>
        <w:t xml:space="preserve"> toán </w:t>
      </w:r>
      <w:r w:rsidR="00233970">
        <w:rPr>
          <w:rFonts w:ascii="Times New Roman" w:hAnsi="Times New Roman" w:cs="Times New Roman"/>
          <w:sz w:val="28"/>
          <w:szCs w:val="28"/>
        </w:rPr>
        <w:t xml:space="preserve">kinh phí </w:t>
      </w:r>
      <w:r w:rsidR="00647D11" w:rsidRPr="00921E23">
        <w:rPr>
          <w:rFonts w:ascii="Times New Roman" w:hAnsi="Times New Roman" w:cs="Times New Roman"/>
          <w:sz w:val="28"/>
          <w:szCs w:val="28"/>
        </w:rPr>
        <w:t>hằng</w:t>
      </w:r>
      <w:r w:rsidR="00DB732E" w:rsidRPr="00921E23">
        <w:rPr>
          <w:rFonts w:ascii="Times New Roman" w:hAnsi="Times New Roman" w:cs="Times New Roman"/>
          <w:sz w:val="28"/>
          <w:szCs w:val="28"/>
        </w:rPr>
        <w:t xml:space="preserve"> năm </w:t>
      </w:r>
      <w:r w:rsidRPr="00921E23">
        <w:rPr>
          <w:rFonts w:ascii="Times New Roman" w:hAnsi="Times New Roman" w:cs="Times New Roman"/>
          <w:sz w:val="28"/>
          <w:szCs w:val="28"/>
        </w:rPr>
        <w:t>của các cơ quan</w:t>
      </w:r>
      <w:r w:rsidR="00233970">
        <w:rPr>
          <w:rFonts w:ascii="Times New Roman" w:hAnsi="Times New Roman" w:cs="Times New Roman"/>
          <w:sz w:val="28"/>
          <w:szCs w:val="28"/>
        </w:rPr>
        <w:t>,</w:t>
      </w:r>
      <w:r w:rsidRPr="00921E23">
        <w:rPr>
          <w:rFonts w:ascii="Times New Roman" w:hAnsi="Times New Roman" w:cs="Times New Roman"/>
          <w:sz w:val="28"/>
          <w:szCs w:val="28"/>
        </w:rPr>
        <w:t xml:space="preserve"> đ</w:t>
      </w:r>
      <w:r w:rsidR="00531F93" w:rsidRPr="00921E23">
        <w:rPr>
          <w:rFonts w:ascii="Times New Roman" w:hAnsi="Times New Roman" w:cs="Times New Roman"/>
          <w:sz w:val="28"/>
          <w:szCs w:val="28"/>
        </w:rPr>
        <w:t>ơ</w:t>
      </w:r>
      <w:r w:rsidRPr="00921E23">
        <w:rPr>
          <w:rFonts w:ascii="Times New Roman" w:hAnsi="Times New Roman" w:cs="Times New Roman"/>
          <w:sz w:val="28"/>
          <w:szCs w:val="28"/>
        </w:rPr>
        <w:t>n vị tiế</w:t>
      </w:r>
      <w:r w:rsidR="00DB732E" w:rsidRPr="00921E23">
        <w:rPr>
          <w:rFonts w:ascii="Times New Roman" w:hAnsi="Times New Roman" w:cs="Times New Roman"/>
          <w:sz w:val="28"/>
          <w:szCs w:val="28"/>
        </w:rPr>
        <w:t xml:space="preserve">n hành </w:t>
      </w:r>
      <w:r w:rsidRPr="00921E23">
        <w:rPr>
          <w:rFonts w:ascii="Times New Roman" w:hAnsi="Times New Roman" w:cs="Times New Roman"/>
          <w:sz w:val="28"/>
          <w:szCs w:val="28"/>
        </w:rPr>
        <w:t>th</w:t>
      </w:r>
      <w:r w:rsidR="00647D11" w:rsidRPr="00921E23">
        <w:rPr>
          <w:rFonts w:ascii="Times New Roman" w:hAnsi="Times New Roman" w:cs="Times New Roman"/>
          <w:sz w:val="28"/>
          <w:szCs w:val="28"/>
        </w:rPr>
        <w:t>ẩ</w:t>
      </w:r>
      <w:r w:rsidRPr="00921E23">
        <w:rPr>
          <w:rFonts w:ascii="Times New Roman" w:hAnsi="Times New Roman" w:cs="Times New Roman"/>
          <w:sz w:val="28"/>
          <w:szCs w:val="28"/>
        </w:rPr>
        <w:t>m định dự</w:t>
      </w:r>
      <w:r w:rsidR="00DB732E" w:rsidRPr="00921E23">
        <w:rPr>
          <w:rFonts w:ascii="Times New Roman" w:hAnsi="Times New Roman" w:cs="Times New Roman"/>
          <w:sz w:val="28"/>
          <w:szCs w:val="28"/>
        </w:rPr>
        <w:t xml:space="preserve"> toán, </w:t>
      </w:r>
      <w:r w:rsidR="00647D11" w:rsidRPr="00921E23">
        <w:rPr>
          <w:rFonts w:ascii="Times New Roman" w:hAnsi="Times New Roman" w:cs="Times New Roman"/>
          <w:sz w:val="28"/>
          <w:szCs w:val="28"/>
        </w:rPr>
        <w:t>tham mưu</w:t>
      </w:r>
      <w:r w:rsidR="007274BB">
        <w:rPr>
          <w:rFonts w:ascii="Times New Roman" w:hAnsi="Times New Roman" w:cs="Times New Roman"/>
          <w:sz w:val="28"/>
          <w:szCs w:val="28"/>
        </w:rPr>
        <w:t xml:space="preserve"> cho</w:t>
      </w:r>
      <w:r w:rsidR="00647D11" w:rsidRPr="00921E23">
        <w:rPr>
          <w:rFonts w:ascii="Times New Roman" w:hAnsi="Times New Roman" w:cs="Times New Roman"/>
          <w:sz w:val="28"/>
          <w:szCs w:val="28"/>
        </w:rPr>
        <w:t xml:space="preserve"> UBND thành</w:t>
      </w:r>
      <w:r w:rsidR="00DB732E" w:rsidRPr="00921E23">
        <w:rPr>
          <w:rFonts w:ascii="Times New Roman" w:hAnsi="Times New Roman" w:cs="Times New Roman"/>
          <w:sz w:val="28"/>
          <w:szCs w:val="28"/>
        </w:rPr>
        <w:t xml:space="preserve"> phố </w:t>
      </w:r>
      <w:r w:rsidR="00A35E72" w:rsidRPr="00921E23">
        <w:rPr>
          <w:rFonts w:ascii="Times New Roman" w:hAnsi="Times New Roman" w:cs="Times New Roman"/>
          <w:sz w:val="28"/>
          <w:szCs w:val="28"/>
        </w:rPr>
        <w:t xml:space="preserve">trình </w:t>
      </w:r>
      <w:r w:rsidRPr="00921E23">
        <w:rPr>
          <w:rFonts w:ascii="Times New Roman" w:hAnsi="Times New Roman" w:cs="Times New Roman"/>
          <w:sz w:val="28"/>
          <w:szCs w:val="28"/>
        </w:rPr>
        <w:t>HĐND thành phố</w:t>
      </w:r>
      <w:r w:rsidR="00A35E72" w:rsidRPr="00921E23">
        <w:rPr>
          <w:rFonts w:ascii="Times New Roman" w:hAnsi="Times New Roman" w:cs="Times New Roman"/>
          <w:sz w:val="28"/>
          <w:szCs w:val="28"/>
        </w:rPr>
        <w:t xml:space="preserve"> </w:t>
      </w:r>
      <w:r w:rsidRPr="00921E23">
        <w:rPr>
          <w:rFonts w:ascii="Times New Roman" w:hAnsi="Times New Roman" w:cs="Times New Roman"/>
          <w:sz w:val="28"/>
          <w:szCs w:val="28"/>
        </w:rPr>
        <w:t>phân bổ kinh phí thực hiện Kế hoạch  theo quy định của pháp luật.</w:t>
      </w:r>
    </w:p>
    <w:p w:rsidR="009101FD" w:rsidRDefault="009101FD" w:rsidP="0011147B">
      <w:pPr>
        <w:spacing w:after="0"/>
        <w:ind w:firstLine="720"/>
        <w:jc w:val="both"/>
        <w:rPr>
          <w:rFonts w:ascii="Times New Roman" w:hAnsi="Times New Roman" w:cs="Times New Roman"/>
          <w:b/>
          <w:sz w:val="28"/>
          <w:szCs w:val="28"/>
        </w:rPr>
      </w:pPr>
      <w:r w:rsidRPr="009101FD">
        <w:rPr>
          <w:rFonts w:ascii="Times New Roman" w:hAnsi="Times New Roman" w:cs="Times New Roman"/>
          <w:b/>
          <w:sz w:val="28"/>
          <w:szCs w:val="28"/>
        </w:rPr>
        <w:t>3. Phòng Văn h</w:t>
      </w:r>
      <w:r w:rsidR="00377271">
        <w:rPr>
          <w:rFonts w:ascii="Times New Roman" w:hAnsi="Times New Roman" w:cs="Times New Roman"/>
          <w:b/>
          <w:sz w:val="28"/>
          <w:szCs w:val="28"/>
        </w:rPr>
        <w:t>óa</w:t>
      </w:r>
      <w:r w:rsidR="00B52E8B">
        <w:rPr>
          <w:rFonts w:ascii="Times New Roman" w:hAnsi="Times New Roman" w:cs="Times New Roman"/>
          <w:b/>
          <w:sz w:val="28"/>
          <w:szCs w:val="28"/>
        </w:rPr>
        <w:t xml:space="preserve"> - T</w:t>
      </w:r>
      <w:r w:rsidRPr="009101FD">
        <w:rPr>
          <w:rFonts w:ascii="Times New Roman" w:hAnsi="Times New Roman" w:cs="Times New Roman"/>
          <w:b/>
          <w:sz w:val="28"/>
          <w:szCs w:val="28"/>
        </w:rPr>
        <w:t>hông tin</w:t>
      </w:r>
      <w:r w:rsidR="000457BE">
        <w:rPr>
          <w:rFonts w:ascii="Times New Roman" w:hAnsi="Times New Roman" w:cs="Times New Roman"/>
          <w:b/>
          <w:sz w:val="28"/>
          <w:szCs w:val="28"/>
        </w:rPr>
        <w:t xml:space="preserve"> và </w:t>
      </w:r>
      <w:r w:rsidR="000457BE" w:rsidRPr="009101FD">
        <w:rPr>
          <w:rFonts w:ascii="Times New Roman" w:hAnsi="Times New Roman" w:cs="Times New Roman"/>
          <w:b/>
          <w:sz w:val="28"/>
          <w:szCs w:val="28"/>
        </w:rPr>
        <w:t>Đài truyển thanh</w:t>
      </w:r>
      <w:r w:rsidR="000457BE">
        <w:rPr>
          <w:rFonts w:ascii="Times New Roman" w:hAnsi="Times New Roman" w:cs="Times New Roman"/>
          <w:b/>
          <w:sz w:val="28"/>
          <w:szCs w:val="28"/>
        </w:rPr>
        <w:t xml:space="preserve"> </w:t>
      </w:r>
      <w:r w:rsidR="00DE2D86">
        <w:rPr>
          <w:rFonts w:ascii="Times New Roman" w:hAnsi="Times New Roman" w:cs="Times New Roman"/>
          <w:b/>
          <w:sz w:val="28"/>
          <w:szCs w:val="28"/>
        </w:rPr>
        <w:t xml:space="preserve"> thành phố </w:t>
      </w:r>
    </w:p>
    <w:p w:rsidR="00B33C30" w:rsidRPr="00377271" w:rsidRDefault="00DE2D86" w:rsidP="0011147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1147B">
        <w:rPr>
          <w:rFonts w:ascii="Times New Roman" w:hAnsi="Times New Roman" w:cs="Times New Roman"/>
          <w:sz w:val="28"/>
          <w:szCs w:val="28"/>
        </w:rPr>
        <w:t>Phối hợp với</w:t>
      </w:r>
      <w:r w:rsidR="00377271" w:rsidRPr="00377271">
        <w:rPr>
          <w:rFonts w:ascii="Times New Roman" w:hAnsi="Times New Roman" w:cs="Times New Roman"/>
          <w:sz w:val="28"/>
          <w:szCs w:val="28"/>
        </w:rPr>
        <w:t xml:space="preserve"> các cơ quan, đơn vị, UBND các xã, phườ</w:t>
      </w:r>
      <w:r w:rsidR="00D91071">
        <w:rPr>
          <w:rFonts w:ascii="Times New Roman" w:hAnsi="Times New Roman" w:cs="Times New Roman"/>
          <w:sz w:val="28"/>
          <w:szCs w:val="28"/>
        </w:rPr>
        <w:t xml:space="preserve">ng </w:t>
      </w:r>
      <w:r w:rsidR="00377271" w:rsidRPr="00377271">
        <w:rPr>
          <w:rFonts w:ascii="Times New Roman" w:hAnsi="Times New Roman" w:cs="Times New Roman"/>
          <w:sz w:val="28"/>
          <w:szCs w:val="28"/>
        </w:rPr>
        <w:t>tuyên truyền sâu rộng về Đề án,  Kế hoạch thực hiện Đề án trên địa bàn thành phố Lai Châu, các quy định pháp luật về hòa giải ở cơ sở v</w:t>
      </w:r>
      <w:r w:rsidR="00377271">
        <w:rPr>
          <w:rFonts w:ascii="Times New Roman" w:hAnsi="Times New Roman" w:cs="Times New Roman"/>
          <w:sz w:val="28"/>
          <w:szCs w:val="28"/>
        </w:rPr>
        <w:t>à</w:t>
      </w:r>
      <w:r w:rsidR="00377271" w:rsidRPr="00377271">
        <w:rPr>
          <w:rFonts w:ascii="Times New Roman" w:hAnsi="Times New Roman" w:cs="Times New Roman"/>
          <w:sz w:val="28"/>
          <w:szCs w:val="28"/>
        </w:rPr>
        <w:t xml:space="preserve"> tình hình kết quả hòa giải </w:t>
      </w:r>
      <w:r w:rsidR="00377271">
        <w:rPr>
          <w:rFonts w:ascii="Times New Roman" w:hAnsi="Times New Roman" w:cs="Times New Roman"/>
          <w:sz w:val="28"/>
          <w:szCs w:val="28"/>
        </w:rPr>
        <w:t>ở</w:t>
      </w:r>
      <w:r w:rsidR="00377271" w:rsidRPr="00377271">
        <w:rPr>
          <w:rFonts w:ascii="Times New Roman" w:hAnsi="Times New Roman" w:cs="Times New Roman"/>
          <w:sz w:val="28"/>
          <w:szCs w:val="28"/>
        </w:rPr>
        <w:t xml:space="preserve"> cơ sở. </w:t>
      </w:r>
    </w:p>
    <w:p w:rsidR="005E5CDE" w:rsidRPr="00921E23" w:rsidRDefault="000457BE" w:rsidP="0011147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E2D86">
        <w:rPr>
          <w:rFonts w:ascii="Times New Roman" w:hAnsi="Times New Roman" w:cs="Times New Roman"/>
          <w:sz w:val="28"/>
          <w:szCs w:val="28"/>
        </w:rPr>
        <w:t xml:space="preserve">- </w:t>
      </w:r>
      <w:r>
        <w:rPr>
          <w:rFonts w:ascii="Times New Roman" w:hAnsi="Times New Roman" w:cs="Times New Roman"/>
          <w:sz w:val="28"/>
          <w:szCs w:val="28"/>
        </w:rPr>
        <w:t xml:space="preserve">Làm tốt </w:t>
      </w:r>
      <w:r w:rsidR="00A134E2">
        <w:rPr>
          <w:rFonts w:ascii="Times New Roman" w:hAnsi="Times New Roman" w:cs="Times New Roman"/>
          <w:sz w:val="28"/>
          <w:szCs w:val="28"/>
        </w:rPr>
        <w:t xml:space="preserve">công tác </w:t>
      </w:r>
      <w:r>
        <w:rPr>
          <w:rFonts w:ascii="Times New Roman" w:hAnsi="Times New Roman" w:cs="Times New Roman"/>
          <w:sz w:val="28"/>
          <w:szCs w:val="28"/>
        </w:rPr>
        <w:t>thông tin,</w:t>
      </w:r>
      <w:r w:rsidR="005E5CDE" w:rsidRPr="00921E23">
        <w:rPr>
          <w:rFonts w:ascii="Times New Roman" w:hAnsi="Times New Roman" w:cs="Times New Roman"/>
          <w:sz w:val="28"/>
          <w:szCs w:val="28"/>
        </w:rPr>
        <w:t xml:space="preserve"> tuyên truyền, phổ</w:t>
      </w:r>
      <w:r w:rsidR="00DB732E" w:rsidRPr="00921E23">
        <w:rPr>
          <w:rFonts w:ascii="Times New Roman" w:hAnsi="Times New Roman" w:cs="Times New Roman"/>
          <w:sz w:val="28"/>
          <w:szCs w:val="28"/>
        </w:rPr>
        <w:t xml:space="preserve"> biế</w:t>
      </w:r>
      <w:r w:rsidR="005E5CDE" w:rsidRPr="00921E23">
        <w:rPr>
          <w:rFonts w:ascii="Times New Roman" w:hAnsi="Times New Roman" w:cs="Times New Roman"/>
          <w:sz w:val="28"/>
          <w:szCs w:val="28"/>
        </w:rPr>
        <w:t>n trên hệ</w:t>
      </w:r>
      <w:r w:rsidR="00A134E2">
        <w:rPr>
          <w:rFonts w:ascii="Times New Roman" w:hAnsi="Times New Roman" w:cs="Times New Roman"/>
          <w:sz w:val="28"/>
          <w:szCs w:val="28"/>
        </w:rPr>
        <w:t xml:space="preserve"> thố</w:t>
      </w:r>
      <w:r w:rsidR="005E5CDE" w:rsidRPr="00921E23">
        <w:rPr>
          <w:rFonts w:ascii="Times New Roman" w:hAnsi="Times New Roman" w:cs="Times New Roman"/>
          <w:sz w:val="28"/>
          <w:szCs w:val="28"/>
        </w:rPr>
        <w:t>ng</w:t>
      </w:r>
      <w:r w:rsidR="006B5222">
        <w:rPr>
          <w:rFonts w:ascii="Times New Roman" w:hAnsi="Times New Roman" w:cs="Times New Roman"/>
          <w:sz w:val="28"/>
          <w:szCs w:val="28"/>
        </w:rPr>
        <w:t xml:space="preserve"> đài</w:t>
      </w:r>
      <w:r w:rsidR="00A134E2">
        <w:rPr>
          <w:rFonts w:ascii="Times New Roman" w:hAnsi="Times New Roman" w:cs="Times New Roman"/>
          <w:sz w:val="28"/>
          <w:szCs w:val="28"/>
        </w:rPr>
        <w:t xml:space="preserve"> truyền thanh không dây tại các tổ dân phố,</w:t>
      </w:r>
      <w:r w:rsidR="00DE2D86">
        <w:rPr>
          <w:rFonts w:ascii="Times New Roman" w:hAnsi="Times New Roman" w:cs="Times New Roman"/>
          <w:sz w:val="28"/>
          <w:szCs w:val="28"/>
        </w:rPr>
        <w:t xml:space="preserve"> </w:t>
      </w:r>
      <w:r w:rsidR="00A134E2">
        <w:rPr>
          <w:rFonts w:ascii="Times New Roman" w:hAnsi="Times New Roman" w:cs="Times New Roman"/>
          <w:sz w:val="28"/>
          <w:szCs w:val="28"/>
        </w:rPr>
        <w:t xml:space="preserve">bản </w:t>
      </w:r>
      <w:r w:rsidR="006B5222">
        <w:rPr>
          <w:rFonts w:ascii="Times New Roman" w:hAnsi="Times New Roman" w:cs="Times New Roman"/>
          <w:sz w:val="28"/>
          <w:szCs w:val="28"/>
        </w:rPr>
        <w:t xml:space="preserve">về </w:t>
      </w:r>
      <w:r w:rsidR="00DF79EE">
        <w:rPr>
          <w:rFonts w:ascii="Times New Roman" w:hAnsi="Times New Roman" w:cs="Times New Roman"/>
          <w:sz w:val="28"/>
          <w:szCs w:val="28"/>
        </w:rPr>
        <w:t>các quy định của pháp luật về hòa giải ở cơ sở góp phần nâng cao nhận thức của người dân về vị trí</w:t>
      </w:r>
      <w:r w:rsidR="00D91071">
        <w:rPr>
          <w:rFonts w:ascii="Times New Roman" w:hAnsi="Times New Roman" w:cs="Times New Roman"/>
          <w:sz w:val="28"/>
          <w:szCs w:val="28"/>
        </w:rPr>
        <w:t>,</w:t>
      </w:r>
      <w:r w:rsidR="00DF79EE">
        <w:rPr>
          <w:rFonts w:ascii="Times New Roman" w:hAnsi="Times New Roman" w:cs="Times New Roman"/>
          <w:sz w:val="28"/>
          <w:szCs w:val="28"/>
        </w:rPr>
        <w:t xml:space="preserve"> vai trò và </w:t>
      </w:r>
      <w:r w:rsidR="005E5CDE" w:rsidRPr="00921E23">
        <w:rPr>
          <w:rFonts w:ascii="Times New Roman" w:hAnsi="Times New Roman" w:cs="Times New Roman"/>
          <w:sz w:val="28"/>
          <w:szCs w:val="28"/>
        </w:rPr>
        <w:t>ý nghĩa củ</w:t>
      </w:r>
      <w:r w:rsidR="00EB4CB8" w:rsidRPr="00921E23">
        <w:rPr>
          <w:rFonts w:ascii="Times New Roman" w:hAnsi="Times New Roman" w:cs="Times New Roman"/>
          <w:sz w:val="28"/>
          <w:szCs w:val="28"/>
        </w:rPr>
        <w:t xml:space="preserve">a công tác </w:t>
      </w:r>
      <w:r w:rsidR="005E5CDE" w:rsidRPr="00921E23">
        <w:rPr>
          <w:rFonts w:ascii="Times New Roman" w:hAnsi="Times New Roman" w:cs="Times New Roman"/>
          <w:sz w:val="28"/>
          <w:szCs w:val="28"/>
        </w:rPr>
        <w:t>hòa giải ở cơ sở</w:t>
      </w:r>
      <w:r w:rsidR="00EB4CB8" w:rsidRPr="00921E23">
        <w:rPr>
          <w:rFonts w:ascii="Times New Roman" w:hAnsi="Times New Roman" w:cs="Times New Roman"/>
          <w:sz w:val="28"/>
          <w:szCs w:val="28"/>
        </w:rPr>
        <w:t xml:space="preserve"> </w:t>
      </w:r>
      <w:r w:rsidR="005E5CDE" w:rsidRPr="00921E23">
        <w:rPr>
          <w:rFonts w:ascii="Times New Roman" w:hAnsi="Times New Roman" w:cs="Times New Roman"/>
          <w:sz w:val="28"/>
          <w:szCs w:val="28"/>
        </w:rPr>
        <w:t>trong đời sống xã hộ</w:t>
      </w:r>
      <w:r w:rsidR="00EB4CB8" w:rsidRPr="00921E23">
        <w:rPr>
          <w:rFonts w:ascii="Times New Roman" w:hAnsi="Times New Roman" w:cs="Times New Roman"/>
          <w:sz w:val="28"/>
          <w:szCs w:val="28"/>
        </w:rPr>
        <w:t>i</w:t>
      </w:r>
      <w:r w:rsidR="005E5CDE" w:rsidRPr="00921E23">
        <w:rPr>
          <w:rFonts w:ascii="Times New Roman" w:hAnsi="Times New Roman" w:cs="Times New Roman"/>
          <w:sz w:val="28"/>
          <w:szCs w:val="28"/>
        </w:rPr>
        <w:t>, khuyến khích sử dụng hòa giải để giải quyết tranh chấp, mâu thuẫn vi phạp pháp luật.</w:t>
      </w:r>
    </w:p>
    <w:p w:rsidR="0011147B" w:rsidRDefault="00A134E2" w:rsidP="0011147B">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4</w:t>
      </w:r>
      <w:r w:rsidR="005E5CDE" w:rsidRPr="00921E23">
        <w:rPr>
          <w:rFonts w:ascii="Times New Roman" w:hAnsi="Times New Roman" w:cs="Times New Roman"/>
          <w:b/>
          <w:sz w:val="28"/>
          <w:szCs w:val="28"/>
        </w:rPr>
        <w:t>. Ủy ban nhân dân các xã, phường</w:t>
      </w:r>
    </w:p>
    <w:p w:rsidR="00A650AD" w:rsidRPr="0011147B" w:rsidRDefault="005E5CDE" w:rsidP="00E77275">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Trên cơ sở Kế hoạch và tình hình thực tế</w:t>
      </w:r>
      <w:r w:rsidR="00EB4CB8" w:rsidRPr="00921E23">
        <w:rPr>
          <w:rFonts w:ascii="Times New Roman" w:hAnsi="Times New Roman" w:cs="Times New Roman"/>
          <w:sz w:val="28"/>
          <w:szCs w:val="28"/>
        </w:rPr>
        <w:t xml:space="preserve"> tạ</w:t>
      </w:r>
      <w:r w:rsidRPr="00921E23">
        <w:rPr>
          <w:rFonts w:ascii="Times New Roman" w:hAnsi="Times New Roman" w:cs="Times New Roman"/>
          <w:sz w:val="28"/>
          <w:szCs w:val="28"/>
        </w:rPr>
        <w:t>i địa phương chủ động tổ chức thực hiện Kế hoạch triển khai thực hiện Đề</w:t>
      </w:r>
      <w:r w:rsidR="00EB4CB8" w:rsidRPr="00921E23">
        <w:rPr>
          <w:rFonts w:ascii="Times New Roman" w:hAnsi="Times New Roman" w:cs="Times New Roman"/>
          <w:sz w:val="28"/>
          <w:szCs w:val="28"/>
        </w:rPr>
        <w:t xml:space="preserve"> án tại</w:t>
      </w:r>
      <w:r w:rsidRPr="00921E23">
        <w:rPr>
          <w:rFonts w:ascii="Times New Roman" w:hAnsi="Times New Roman" w:cs="Times New Roman"/>
          <w:sz w:val="28"/>
          <w:szCs w:val="28"/>
        </w:rPr>
        <w:t xml:space="preserve"> đơn vị</w:t>
      </w:r>
      <w:r w:rsidR="002E6A5E" w:rsidRPr="00921E23">
        <w:rPr>
          <w:rFonts w:ascii="Times New Roman" w:hAnsi="Times New Roman" w:cs="Times New Roman"/>
          <w:sz w:val="28"/>
          <w:szCs w:val="28"/>
        </w:rPr>
        <w:t xml:space="preserve"> mình</w:t>
      </w:r>
      <w:r w:rsidR="00EB4CB8" w:rsidRPr="00921E23">
        <w:rPr>
          <w:rFonts w:ascii="Times New Roman" w:hAnsi="Times New Roman" w:cs="Times New Roman"/>
          <w:sz w:val="28"/>
          <w:szCs w:val="28"/>
        </w:rPr>
        <w:t>.</w:t>
      </w:r>
      <w:r w:rsidR="0011147B">
        <w:rPr>
          <w:rFonts w:ascii="Times New Roman" w:hAnsi="Times New Roman" w:cs="Times New Roman"/>
          <w:sz w:val="28"/>
          <w:szCs w:val="28"/>
        </w:rPr>
        <w:t xml:space="preserve"> </w:t>
      </w:r>
      <w:r w:rsidR="00EB4CB8" w:rsidRPr="00921E23">
        <w:rPr>
          <w:rFonts w:ascii="Times New Roman" w:hAnsi="Times New Roman" w:cs="Times New Roman"/>
          <w:sz w:val="28"/>
          <w:szCs w:val="28"/>
        </w:rPr>
        <w:t>B</w:t>
      </w:r>
      <w:r w:rsidR="00A650AD" w:rsidRPr="00921E23">
        <w:rPr>
          <w:rFonts w:ascii="Times New Roman" w:hAnsi="Times New Roman" w:cs="Times New Roman"/>
          <w:sz w:val="28"/>
          <w:szCs w:val="28"/>
        </w:rPr>
        <w:t>ố</w:t>
      </w:r>
      <w:r w:rsidR="00EB4CB8" w:rsidRPr="00921E23">
        <w:rPr>
          <w:rFonts w:ascii="Times New Roman" w:hAnsi="Times New Roman" w:cs="Times New Roman"/>
          <w:sz w:val="28"/>
          <w:szCs w:val="28"/>
        </w:rPr>
        <w:t xml:space="preserve"> trí ngân sách hằ</w:t>
      </w:r>
      <w:r w:rsidR="00A650AD" w:rsidRPr="00921E23">
        <w:rPr>
          <w:rFonts w:ascii="Times New Roman" w:hAnsi="Times New Roman" w:cs="Times New Roman"/>
          <w:sz w:val="28"/>
          <w:szCs w:val="28"/>
        </w:rPr>
        <w:t xml:space="preserve">ng năm để thực hiện </w:t>
      </w:r>
      <w:r w:rsidR="00EB4CB8" w:rsidRPr="00921E23">
        <w:rPr>
          <w:rFonts w:ascii="Times New Roman" w:hAnsi="Times New Roman" w:cs="Times New Roman"/>
          <w:sz w:val="28"/>
          <w:szCs w:val="28"/>
        </w:rPr>
        <w:t>hiệ</w:t>
      </w:r>
      <w:r w:rsidR="00A650AD" w:rsidRPr="00921E23">
        <w:rPr>
          <w:rFonts w:ascii="Times New Roman" w:hAnsi="Times New Roman" w:cs="Times New Roman"/>
          <w:sz w:val="28"/>
          <w:szCs w:val="28"/>
        </w:rPr>
        <w:t>u quả các nhiệm vụ của Đề</w:t>
      </w:r>
      <w:r w:rsidR="00EB4CB8" w:rsidRPr="00921E23">
        <w:rPr>
          <w:rFonts w:ascii="Times New Roman" w:hAnsi="Times New Roman" w:cs="Times New Roman"/>
          <w:sz w:val="28"/>
          <w:szCs w:val="28"/>
        </w:rPr>
        <w:t xml:space="preserve"> án</w:t>
      </w:r>
      <w:r w:rsidR="00A650AD" w:rsidRPr="00921E23">
        <w:rPr>
          <w:rFonts w:ascii="Times New Roman" w:hAnsi="Times New Roman" w:cs="Times New Roman"/>
          <w:sz w:val="28"/>
          <w:szCs w:val="28"/>
        </w:rPr>
        <w:t>.</w:t>
      </w:r>
    </w:p>
    <w:p w:rsidR="00A650AD" w:rsidRPr="00921E23" w:rsidRDefault="00A650AD" w:rsidP="00E77275">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lastRenderedPageBreak/>
        <w:t>Định kỳ sơ kết</w:t>
      </w:r>
      <w:r w:rsidR="00EB4CB8" w:rsidRPr="00921E23">
        <w:rPr>
          <w:rFonts w:ascii="Times New Roman" w:hAnsi="Times New Roman" w:cs="Times New Roman"/>
          <w:sz w:val="28"/>
          <w:szCs w:val="28"/>
        </w:rPr>
        <w:t>,</w:t>
      </w:r>
      <w:r w:rsidRPr="00921E23">
        <w:rPr>
          <w:rFonts w:ascii="Times New Roman" w:hAnsi="Times New Roman" w:cs="Times New Roman"/>
          <w:sz w:val="28"/>
          <w:szCs w:val="28"/>
        </w:rPr>
        <w:t xml:space="preserve"> tổng kết đánh giá và thực hiện chế độ báo cáo kết quả về UBND thành phố</w:t>
      </w:r>
      <w:r w:rsidR="00EB4CB8" w:rsidRPr="00921E23">
        <w:rPr>
          <w:rFonts w:ascii="Times New Roman" w:hAnsi="Times New Roman" w:cs="Times New Roman"/>
          <w:sz w:val="28"/>
          <w:szCs w:val="28"/>
        </w:rPr>
        <w:t xml:space="preserve"> (</w:t>
      </w:r>
      <w:r w:rsidRPr="00921E23">
        <w:rPr>
          <w:rFonts w:ascii="Times New Roman" w:hAnsi="Times New Roman" w:cs="Times New Roman"/>
          <w:sz w:val="28"/>
          <w:szCs w:val="28"/>
        </w:rPr>
        <w:t>Qua phòng Tư pháp) theo quy định.</w:t>
      </w:r>
    </w:p>
    <w:p w:rsidR="00A650AD" w:rsidRPr="00921E23" w:rsidRDefault="00A134E2" w:rsidP="00E77275">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5</w:t>
      </w:r>
      <w:r w:rsidR="002E6A5E" w:rsidRPr="00921E23">
        <w:rPr>
          <w:rFonts w:ascii="Times New Roman" w:hAnsi="Times New Roman" w:cs="Times New Roman"/>
          <w:b/>
          <w:sz w:val="28"/>
          <w:szCs w:val="28"/>
        </w:rPr>
        <w:t xml:space="preserve">. </w:t>
      </w:r>
      <w:r w:rsidR="00A650AD" w:rsidRPr="00921E23">
        <w:rPr>
          <w:rFonts w:ascii="Times New Roman" w:hAnsi="Times New Roman" w:cs="Times New Roman"/>
          <w:b/>
          <w:sz w:val="28"/>
          <w:szCs w:val="28"/>
        </w:rPr>
        <w:t>Đề nghị UBMTTQ thành phố các đoàn thể chính trị - xã hộ</w:t>
      </w:r>
      <w:r w:rsidR="00EB4CB8" w:rsidRPr="00921E23">
        <w:rPr>
          <w:rFonts w:ascii="Times New Roman" w:hAnsi="Times New Roman" w:cs="Times New Roman"/>
          <w:b/>
          <w:sz w:val="28"/>
          <w:szCs w:val="28"/>
        </w:rPr>
        <w:t xml:space="preserve">i </w:t>
      </w:r>
      <w:r w:rsidR="00A650AD" w:rsidRPr="00921E23">
        <w:rPr>
          <w:rFonts w:ascii="Times New Roman" w:hAnsi="Times New Roman" w:cs="Times New Roman"/>
          <w:b/>
          <w:sz w:val="28"/>
          <w:szCs w:val="28"/>
        </w:rPr>
        <w:t>thành viên</w:t>
      </w:r>
    </w:p>
    <w:p w:rsidR="000C429A" w:rsidRPr="00921E23" w:rsidRDefault="00A650AD" w:rsidP="00E77275">
      <w:pPr>
        <w:spacing w:after="0"/>
        <w:ind w:firstLine="720"/>
        <w:jc w:val="both"/>
        <w:rPr>
          <w:rFonts w:ascii="Times New Roman" w:hAnsi="Times New Roman" w:cs="Times New Roman"/>
          <w:sz w:val="28"/>
          <w:szCs w:val="28"/>
        </w:rPr>
      </w:pPr>
      <w:r w:rsidRPr="00921E23">
        <w:rPr>
          <w:rFonts w:ascii="Times New Roman" w:hAnsi="Times New Roman" w:cs="Times New Roman"/>
          <w:sz w:val="28"/>
          <w:szCs w:val="28"/>
        </w:rPr>
        <w:t>Chủ động phối hợp vớ</w:t>
      </w:r>
      <w:r w:rsidR="00EB4CB8" w:rsidRPr="00921E23">
        <w:rPr>
          <w:rFonts w:ascii="Times New Roman" w:hAnsi="Times New Roman" w:cs="Times New Roman"/>
          <w:sz w:val="28"/>
          <w:szCs w:val="28"/>
        </w:rPr>
        <w:t>i phòng Tư pháp</w:t>
      </w:r>
      <w:r w:rsidRPr="00921E23">
        <w:rPr>
          <w:rFonts w:ascii="Times New Roman" w:hAnsi="Times New Roman" w:cs="Times New Roman"/>
          <w:sz w:val="28"/>
          <w:szCs w:val="28"/>
        </w:rPr>
        <w:t xml:space="preserve"> theo dõi đôn đốc, kiểm tra</w:t>
      </w:r>
      <w:r w:rsidR="00DB732E" w:rsidRPr="00921E23">
        <w:rPr>
          <w:rFonts w:ascii="Times New Roman" w:hAnsi="Times New Roman" w:cs="Times New Roman"/>
          <w:sz w:val="28"/>
          <w:szCs w:val="28"/>
        </w:rPr>
        <w:t>,</w:t>
      </w:r>
      <w:r w:rsidRPr="00921E23">
        <w:rPr>
          <w:rFonts w:ascii="Times New Roman" w:hAnsi="Times New Roman" w:cs="Times New Roman"/>
          <w:sz w:val="28"/>
          <w:szCs w:val="28"/>
        </w:rPr>
        <w:t xml:space="preserve"> giám sát việc thực hiện Đề</w:t>
      </w:r>
      <w:r w:rsidR="002E6A5E" w:rsidRPr="00921E23">
        <w:rPr>
          <w:rFonts w:ascii="Times New Roman" w:hAnsi="Times New Roman" w:cs="Times New Roman"/>
          <w:sz w:val="28"/>
          <w:szCs w:val="28"/>
        </w:rPr>
        <w:t xml:space="preserve"> án; </w:t>
      </w:r>
      <w:r w:rsidR="000C429A" w:rsidRPr="00921E23">
        <w:rPr>
          <w:rFonts w:ascii="Times New Roman" w:hAnsi="Times New Roman" w:cs="Times New Roman"/>
          <w:sz w:val="28"/>
          <w:szCs w:val="28"/>
        </w:rPr>
        <w:t>tổ chức thực hiện các nhiệm vụ củ</w:t>
      </w:r>
      <w:r w:rsidR="002E6A5E" w:rsidRPr="00921E23">
        <w:rPr>
          <w:rFonts w:ascii="Times New Roman" w:hAnsi="Times New Roman" w:cs="Times New Roman"/>
          <w:sz w:val="28"/>
          <w:szCs w:val="28"/>
        </w:rPr>
        <w:t>a K</w:t>
      </w:r>
      <w:r w:rsidR="000C429A" w:rsidRPr="00921E23">
        <w:rPr>
          <w:rFonts w:ascii="Times New Roman" w:hAnsi="Times New Roman" w:cs="Times New Roman"/>
          <w:sz w:val="28"/>
          <w:szCs w:val="28"/>
        </w:rPr>
        <w:t>ế hoạ</w:t>
      </w:r>
      <w:r w:rsidR="002E6A5E" w:rsidRPr="00921E23">
        <w:rPr>
          <w:rFonts w:ascii="Times New Roman" w:hAnsi="Times New Roman" w:cs="Times New Roman"/>
          <w:sz w:val="28"/>
          <w:szCs w:val="28"/>
        </w:rPr>
        <w:t xml:space="preserve">ch; </w:t>
      </w:r>
      <w:r w:rsidR="000C429A" w:rsidRPr="00921E23">
        <w:rPr>
          <w:rFonts w:ascii="Times New Roman" w:hAnsi="Times New Roman" w:cs="Times New Roman"/>
          <w:sz w:val="28"/>
          <w:szCs w:val="28"/>
        </w:rPr>
        <w:t>chỉ</w:t>
      </w:r>
      <w:r w:rsidR="006B5222">
        <w:rPr>
          <w:rFonts w:ascii="Times New Roman" w:hAnsi="Times New Roman" w:cs="Times New Roman"/>
          <w:sz w:val="28"/>
          <w:szCs w:val="28"/>
        </w:rPr>
        <w:t xml:space="preserve"> đạ</w:t>
      </w:r>
      <w:r w:rsidR="000C429A" w:rsidRPr="00921E23">
        <w:rPr>
          <w:rFonts w:ascii="Times New Roman" w:hAnsi="Times New Roman" w:cs="Times New Roman"/>
          <w:sz w:val="28"/>
          <w:szCs w:val="28"/>
        </w:rPr>
        <w:t>o, hướng dẫ</w:t>
      </w:r>
      <w:r w:rsidR="002E6A5E" w:rsidRPr="00921E23">
        <w:rPr>
          <w:rFonts w:ascii="Times New Roman" w:hAnsi="Times New Roman" w:cs="Times New Roman"/>
          <w:sz w:val="28"/>
          <w:szCs w:val="28"/>
        </w:rPr>
        <w:t>n cá</w:t>
      </w:r>
      <w:r w:rsidR="000C429A" w:rsidRPr="00921E23">
        <w:rPr>
          <w:rFonts w:ascii="Times New Roman" w:hAnsi="Times New Roman" w:cs="Times New Roman"/>
          <w:sz w:val="28"/>
          <w:szCs w:val="28"/>
        </w:rPr>
        <w:t>c tổ chức thành viên phối hợp vớ</w:t>
      </w:r>
      <w:r w:rsidR="00EB4CB8" w:rsidRPr="00921E23">
        <w:rPr>
          <w:rFonts w:ascii="Times New Roman" w:hAnsi="Times New Roman" w:cs="Times New Roman"/>
          <w:sz w:val="28"/>
          <w:szCs w:val="28"/>
        </w:rPr>
        <w:t xml:space="preserve">i UBND </w:t>
      </w:r>
      <w:r w:rsidR="000C429A" w:rsidRPr="00921E23">
        <w:rPr>
          <w:rFonts w:ascii="Times New Roman" w:hAnsi="Times New Roman" w:cs="Times New Roman"/>
          <w:sz w:val="28"/>
          <w:szCs w:val="28"/>
        </w:rPr>
        <w:t>tổ chức thực hiện có hiệu quả Đề án;</w:t>
      </w:r>
      <w:r w:rsidR="002E6A5E" w:rsidRPr="00921E23">
        <w:rPr>
          <w:rFonts w:ascii="Times New Roman" w:hAnsi="Times New Roman" w:cs="Times New Roman"/>
          <w:sz w:val="28"/>
          <w:szCs w:val="28"/>
        </w:rPr>
        <w:t xml:space="preserve"> tăng cườ</w:t>
      </w:r>
      <w:r w:rsidR="000C429A" w:rsidRPr="00921E23">
        <w:rPr>
          <w:rFonts w:ascii="Times New Roman" w:hAnsi="Times New Roman" w:cs="Times New Roman"/>
          <w:sz w:val="28"/>
          <w:szCs w:val="28"/>
        </w:rPr>
        <w:t>ng các hoạt động truyền thông về</w:t>
      </w:r>
      <w:r w:rsidR="002E6A5E" w:rsidRPr="00921E23">
        <w:rPr>
          <w:rFonts w:ascii="Times New Roman" w:hAnsi="Times New Roman" w:cs="Times New Roman"/>
          <w:sz w:val="28"/>
          <w:szCs w:val="28"/>
        </w:rPr>
        <w:t xml:space="preserve"> vai trò</w:t>
      </w:r>
      <w:r w:rsidR="000C429A" w:rsidRPr="00921E23">
        <w:rPr>
          <w:rFonts w:ascii="Times New Roman" w:hAnsi="Times New Roman" w:cs="Times New Roman"/>
          <w:sz w:val="28"/>
          <w:szCs w:val="28"/>
        </w:rPr>
        <w:t>, ý nghĩa của công tác hòa giải ở cơ sở; vận độ</w:t>
      </w:r>
      <w:r w:rsidR="00B062BD" w:rsidRPr="00921E23">
        <w:rPr>
          <w:rFonts w:ascii="Times New Roman" w:hAnsi="Times New Roman" w:cs="Times New Roman"/>
          <w:sz w:val="28"/>
          <w:szCs w:val="28"/>
        </w:rPr>
        <w:t>ng</w:t>
      </w:r>
      <w:r w:rsidR="000C429A" w:rsidRPr="00921E23">
        <w:rPr>
          <w:rFonts w:ascii="Times New Roman" w:hAnsi="Times New Roman" w:cs="Times New Roman"/>
          <w:sz w:val="28"/>
          <w:szCs w:val="28"/>
        </w:rPr>
        <w:t>, thuyết phụ</w:t>
      </w:r>
      <w:r w:rsidR="002E6A5E" w:rsidRPr="00921E23">
        <w:rPr>
          <w:rFonts w:ascii="Times New Roman" w:hAnsi="Times New Roman" w:cs="Times New Roman"/>
          <w:sz w:val="28"/>
          <w:szCs w:val="28"/>
        </w:rPr>
        <w:t>c</w:t>
      </w:r>
      <w:r w:rsidR="000C429A" w:rsidRPr="00921E23">
        <w:rPr>
          <w:rFonts w:ascii="Times New Roman" w:hAnsi="Times New Roman" w:cs="Times New Roman"/>
          <w:sz w:val="28"/>
          <w:szCs w:val="28"/>
        </w:rPr>
        <w:t>.</w:t>
      </w:r>
    </w:p>
    <w:p w:rsidR="00A650AD" w:rsidRPr="00921E23" w:rsidRDefault="00A134E2" w:rsidP="00E77275">
      <w:pPr>
        <w:spacing w:after="0"/>
        <w:ind w:firstLine="360"/>
        <w:rPr>
          <w:rFonts w:ascii="Times New Roman" w:hAnsi="Times New Roman" w:cs="Times New Roman"/>
          <w:b/>
          <w:sz w:val="28"/>
          <w:szCs w:val="28"/>
        </w:rPr>
      </w:pPr>
      <w:r>
        <w:rPr>
          <w:rFonts w:ascii="Times New Roman" w:hAnsi="Times New Roman" w:cs="Times New Roman"/>
          <w:b/>
          <w:sz w:val="28"/>
          <w:szCs w:val="28"/>
        </w:rPr>
        <w:t xml:space="preserve">     6</w:t>
      </w:r>
      <w:r w:rsidR="002E6A5E" w:rsidRPr="00921E23">
        <w:rPr>
          <w:rFonts w:ascii="Times New Roman" w:hAnsi="Times New Roman" w:cs="Times New Roman"/>
          <w:b/>
          <w:sz w:val="28"/>
          <w:szCs w:val="28"/>
        </w:rPr>
        <w:t xml:space="preserve">. </w:t>
      </w:r>
      <w:r w:rsidR="000C429A" w:rsidRPr="00921E23">
        <w:rPr>
          <w:rFonts w:ascii="Times New Roman" w:hAnsi="Times New Roman" w:cs="Times New Roman"/>
          <w:b/>
          <w:sz w:val="28"/>
          <w:szCs w:val="28"/>
        </w:rPr>
        <w:t>Đề nghị</w:t>
      </w:r>
      <w:r w:rsidR="002E6A5E" w:rsidRPr="00921E23">
        <w:rPr>
          <w:rFonts w:ascii="Times New Roman" w:hAnsi="Times New Roman" w:cs="Times New Roman"/>
          <w:b/>
          <w:sz w:val="28"/>
          <w:szCs w:val="28"/>
        </w:rPr>
        <w:t xml:space="preserve"> Tòa án nhân dân</w:t>
      </w:r>
      <w:r w:rsidR="000C429A" w:rsidRPr="00921E23">
        <w:rPr>
          <w:rFonts w:ascii="Times New Roman" w:hAnsi="Times New Roman" w:cs="Times New Roman"/>
          <w:b/>
          <w:sz w:val="28"/>
          <w:szCs w:val="28"/>
        </w:rPr>
        <w:t>, Viện kiểm sát nhân dân, Hội Luật gia thành phố</w:t>
      </w:r>
    </w:p>
    <w:p w:rsidR="0020317E" w:rsidRPr="00921E23" w:rsidRDefault="002E6A5E" w:rsidP="00E77275">
      <w:pPr>
        <w:spacing w:after="0"/>
        <w:ind w:firstLine="360"/>
        <w:jc w:val="both"/>
        <w:rPr>
          <w:rFonts w:ascii="Times New Roman" w:hAnsi="Times New Roman" w:cs="Times New Roman"/>
          <w:sz w:val="28"/>
          <w:szCs w:val="28"/>
        </w:rPr>
      </w:pPr>
      <w:r w:rsidRPr="00921E23">
        <w:rPr>
          <w:rFonts w:ascii="Times New Roman" w:hAnsi="Times New Roman" w:cs="Times New Roman"/>
          <w:sz w:val="28"/>
          <w:szCs w:val="28"/>
        </w:rPr>
        <w:t xml:space="preserve">    </w:t>
      </w:r>
      <w:r w:rsidR="000C429A" w:rsidRPr="00921E23">
        <w:rPr>
          <w:rFonts w:ascii="Times New Roman" w:hAnsi="Times New Roman" w:cs="Times New Roman"/>
          <w:sz w:val="28"/>
          <w:szCs w:val="28"/>
        </w:rPr>
        <w:t>Phối hợp với phòng Tư pháp tổ chức tập huấn</w:t>
      </w:r>
      <w:r w:rsidR="0020317E" w:rsidRPr="00921E23">
        <w:rPr>
          <w:rFonts w:ascii="Times New Roman" w:hAnsi="Times New Roman" w:cs="Times New Roman"/>
          <w:sz w:val="28"/>
          <w:szCs w:val="28"/>
        </w:rPr>
        <w:t>,</w:t>
      </w:r>
      <w:r w:rsidR="000C429A" w:rsidRPr="00921E23">
        <w:rPr>
          <w:rFonts w:ascii="Times New Roman" w:hAnsi="Times New Roman" w:cs="Times New Roman"/>
          <w:sz w:val="28"/>
          <w:szCs w:val="28"/>
        </w:rPr>
        <w:t xml:space="preserve"> </w:t>
      </w:r>
      <w:r w:rsidR="0020317E" w:rsidRPr="00921E23">
        <w:rPr>
          <w:rFonts w:ascii="Times New Roman" w:hAnsi="Times New Roman" w:cs="Times New Roman"/>
          <w:sz w:val="28"/>
          <w:szCs w:val="28"/>
        </w:rPr>
        <w:t>bồi dưỡn</w:t>
      </w:r>
      <w:r w:rsidR="00380CE7" w:rsidRPr="00921E23">
        <w:rPr>
          <w:rFonts w:ascii="Times New Roman" w:hAnsi="Times New Roman" w:cs="Times New Roman"/>
          <w:sz w:val="28"/>
          <w:szCs w:val="28"/>
        </w:rPr>
        <w:t>g</w:t>
      </w:r>
      <w:r w:rsidR="0020317E" w:rsidRPr="00921E23">
        <w:rPr>
          <w:rFonts w:ascii="Times New Roman" w:hAnsi="Times New Roman" w:cs="Times New Roman"/>
          <w:sz w:val="28"/>
          <w:szCs w:val="28"/>
        </w:rPr>
        <w:t xml:space="preserve"> kỹ năng cho hòa giải viên ở cơ sở</w:t>
      </w:r>
      <w:r w:rsidR="006B5222">
        <w:rPr>
          <w:rFonts w:ascii="Times New Roman" w:hAnsi="Times New Roman" w:cs="Times New Roman"/>
          <w:sz w:val="28"/>
          <w:szCs w:val="28"/>
        </w:rPr>
        <w:t>;</w:t>
      </w:r>
      <w:r w:rsidR="0020317E" w:rsidRPr="00921E23">
        <w:rPr>
          <w:rFonts w:ascii="Times New Roman" w:hAnsi="Times New Roman" w:cs="Times New Roman"/>
          <w:sz w:val="28"/>
          <w:szCs w:val="28"/>
        </w:rPr>
        <w:t xml:space="preserve"> hỗ trợ cung cấp tài liệ</w:t>
      </w:r>
      <w:r w:rsidR="00B062BD" w:rsidRPr="00921E23">
        <w:rPr>
          <w:rFonts w:ascii="Times New Roman" w:hAnsi="Times New Roman" w:cs="Times New Roman"/>
          <w:sz w:val="28"/>
          <w:szCs w:val="28"/>
        </w:rPr>
        <w:t>u</w:t>
      </w:r>
      <w:r w:rsidR="0020317E" w:rsidRPr="00921E23">
        <w:rPr>
          <w:rFonts w:ascii="Times New Roman" w:hAnsi="Times New Roman" w:cs="Times New Roman"/>
          <w:sz w:val="28"/>
          <w:szCs w:val="28"/>
        </w:rPr>
        <w:t xml:space="preserve">, </w:t>
      </w:r>
      <w:r w:rsidR="00B062BD" w:rsidRPr="00921E23">
        <w:rPr>
          <w:rFonts w:ascii="Times New Roman" w:hAnsi="Times New Roman" w:cs="Times New Roman"/>
          <w:sz w:val="28"/>
          <w:szCs w:val="28"/>
        </w:rPr>
        <w:t xml:space="preserve">huy </w:t>
      </w:r>
      <w:r w:rsidR="0020317E" w:rsidRPr="00921E23">
        <w:rPr>
          <w:rFonts w:ascii="Times New Roman" w:hAnsi="Times New Roman" w:cs="Times New Roman"/>
          <w:sz w:val="28"/>
          <w:szCs w:val="28"/>
        </w:rPr>
        <w:t>độ</w:t>
      </w:r>
      <w:r w:rsidR="00531F93" w:rsidRPr="00921E23">
        <w:rPr>
          <w:rFonts w:ascii="Times New Roman" w:hAnsi="Times New Roman" w:cs="Times New Roman"/>
          <w:sz w:val="28"/>
          <w:szCs w:val="28"/>
        </w:rPr>
        <w:t>ng L</w:t>
      </w:r>
      <w:r w:rsidR="0020317E" w:rsidRPr="00921E23">
        <w:rPr>
          <w:rFonts w:ascii="Times New Roman" w:hAnsi="Times New Roman" w:cs="Times New Roman"/>
          <w:sz w:val="28"/>
          <w:szCs w:val="28"/>
        </w:rPr>
        <w:t>uậ</w:t>
      </w:r>
      <w:r w:rsidR="00B062BD" w:rsidRPr="00921E23">
        <w:rPr>
          <w:rFonts w:ascii="Times New Roman" w:hAnsi="Times New Roman" w:cs="Times New Roman"/>
          <w:sz w:val="28"/>
          <w:szCs w:val="28"/>
        </w:rPr>
        <w:t>t gia</w:t>
      </w:r>
      <w:r w:rsidR="00531F93" w:rsidRPr="00921E23">
        <w:rPr>
          <w:rFonts w:ascii="Times New Roman" w:hAnsi="Times New Roman" w:cs="Times New Roman"/>
          <w:sz w:val="28"/>
          <w:szCs w:val="28"/>
        </w:rPr>
        <w:t>, L</w:t>
      </w:r>
      <w:r w:rsidR="0020317E" w:rsidRPr="00921E23">
        <w:rPr>
          <w:rFonts w:ascii="Times New Roman" w:hAnsi="Times New Roman" w:cs="Times New Roman"/>
          <w:sz w:val="28"/>
          <w:szCs w:val="28"/>
        </w:rPr>
        <w:t>uậ</w:t>
      </w:r>
      <w:r w:rsidRPr="00921E23">
        <w:rPr>
          <w:rFonts w:ascii="Times New Roman" w:hAnsi="Times New Roman" w:cs="Times New Roman"/>
          <w:sz w:val="28"/>
          <w:szCs w:val="28"/>
        </w:rPr>
        <w:t>t sư</w:t>
      </w:r>
      <w:r w:rsidR="005F2DE8" w:rsidRPr="00921E23">
        <w:rPr>
          <w:rFonts w:ascii="Times New Roman" w:hAnsi="Times New Roman" w:cs="Times New Roman"/>
          <w:sz w:val="28"/>
          <w:szCs w:val="28"/>
        </w:rPr>
        <w:t>, T</w:t>
      </w:r>
      <w:r w:rsidR="0020317E" w:rsidRPr="00921E23">
        <w:rPr>
          <w:rFonts w:ascii="Times New Roman" w:hAnsi="Times New Roman" w:cs="Times New Roman"/>
          <w:sz w:val="28"/>
          <w:szCs w:val="28"/>
        </w:rPr>
        <w:t>hẩ</w:t>
      </w:r>
      <w:r w:rsidRPr="00921E23">
        <w:rPr>
          <w:rFonts w:ascii="Times New Roman" w:hAnsi="Times New Roman" w:cs="Times New Roman"/>
          <w:sz w:val="28"/>
          <w:szCs w:val="28"/>
        </w:rPr>
        <w:t xml:space="preserve">m phán, </w:t>
      </w:r>
      <w:r w:rsidR="005F2DE8" w:rsidRPr="00921E23">
        <w:rPr>
          <w:rFonts w:ascii="Times New Roman" w:hAnsi="Times New Roman" w:cs="Times New Roman"/>
          <w:sz w:val="28"/>
          <w:szCs w:val="28"/>
        </w:rPr>
        <w:t>H</w:t>
      </w:r>
      <w:r w:rsidR="0020317E" w:rsidRPr="00921E23">
        <w:rPr>
          <w:rFonts w:ascii="Times New Roman" w:hAnsi="Times New Roman" w:cs="Times New Roman"/>
          <w:sz w:val="28"/>
          <w:szCs w:val="28"/>
        </w:rPr>
        <w:t>ội thẩ</w:t>
      </w:r>
      <w:r w:rsidR="005F2DE8" w:rsidRPr="00921E23">
        <w:rPr>
          <w:rFonts w:ascii="Times New Roman" w:hAnsi="Times New Roman" w:cs="Times New Roman"/>
          <w:sz w:val="28"/>
          <w:szCs w:val="28"/>
        </w:rPr>
        <w:t>m nhân dân, T</w:t>
      </w:r>
      <w:r w:rsidRPr="00921E23">
        <w:rPr>
          <w:rFonts w:ascii="Times New Roman" w:hAnsi="Times New Roman" w:cs="Times New Roman"/>
          <w:sz w:val="28"/>
          <w:szCs w:val="28"/>
        </w:rPr>
        <w:t>hư ký tòa án</w:t>
      </w:r>
      <w:r w:rsidR="005F2DE8" w:rsidRPr="00921E23">
        <w:rPr>
          <w:rFonts w:ascii="Times New Roman" w:hAnsi="Times New Roman" w:cs="Times New Roman"/>
          <w:sz w:val="28"/>
          <w:szCs w:val="28"/>
        </w:rPr>
        <w:t>, K</w:t>
      </w:r>
      <w:r w:rsidR="0020317E" w:rsidRPr="00921E23">
        <w:rPr>
          <w:rFonts w:ascii="Times New Roman" w:hAnsi="Times New Roman" w:cs="Times New Roman"/>
          <w:sz w:val="28"/>
          <w:szCs w:val="28"/>
        </w:rPr>
        <w:t>iể</w:t>
      </w:r>
      <w:r w:rsidRPr="00921E23">
        <w:rPr>
          <w:rFonts w:ascii="Times New Roman" w:hAnsi="Times New Roman" w:cs="Times New Roman"/>
          <w:sz w:val="28"/>
          <w:szCs w:val="28"/>
        </w:rPr>
        <w:t>m sát viên hỗ</w:t>
      </w:r>
      <w:r w:rsidR="0020317E" w:rsidRPr="00921E23">
        <w:rPr>
          <w:rFonts w:ascii="Times New Roman" w:hAnsi="Times New Roman" w:cs="Times New Roman"/>
          <w:sz w:val="28"/>
          <w:szCs w:val="28"/>
        </w:rPr>
        <w:t xml:space="preserve"> trợ nghiệp vụ cho hòa giải viên ở cơ sở.</w:t>
      </w:r>
    </w:p>
    <w:p w:rsidR="00377271" w:rsidRPr="00921E23" w:rsidRDefault="0020317E" w:rsidP="00E77275">
      <w:pPr>
        <w:spacing w:after="0"/>
        <w:ind w:firstLine="357"/>
        <w:rPr>
          <w:rFonts w:ascii="Times New Roman" w:hAnsi="Times New Roman" w:cs="Times New Roman"/>
          <w:sz w:val="28"/>
          <w:szCs w:val="28"/>
        </w:rPr>
      </w:pPr>
      <w:r w:rsidRPr="00921E23">
        <w:rPr>
          <w:rFonts w:ascii="Times New Roman" w:hAnsi="Times New Roman" w:cs="Times New Roman"/>
          <w:sz w:val="28"/>
          <w:szCs w:val="28"/>
        </w:rPr>
        <w:t>Trên đây là Kế hoạch triển khai thực hiện Đề án “ Nâng cao năng lực đội ngũ hòa giải viên ở cơ sở giai đoạn</w:t>
      </w:r>
      <w:r w:rsidR="002E6A5E" w:rsidRPr="00921E23">
        <w:rPr>
          <w:rFonts w:ascii="Times New Roman" w:hAnsi="Times New Roman" w:cs="Times New Roman"/>
          <w:sz w:val="28"/>
          <w:szCs w:val="28"/>
        </w:rPr>
        <w:t xml:space="preserve"> </w:t>
      </w:r>
      <w:r w:rsidRPr="00921E23">
        <w:rPr>
          <w:rFonts w:ascii="Times New Roman" w:hAnsi="Times New Roman" w:cs="Times New Roman"/>
          <w:sz w:val="28"/>
          <w:szCs w:val="28"/>
        </w:rPr>
        <w:t>2019-2022” trên địa bàn thành phố Lai Châu</w:t>
      </w:r>
      <w:r w:rsidR="00E9433C" w:rsidRPr="00921E23">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gridCol w:w="4785"/>
      </w:tblGrid>
      <w:tr w:rsidR="00E9433C" w:rsidRPr="00921E23" w:rsidTr="0020799F">
        <w:tc>
          <w:tcPr>
            <w:tcW w:w="4503" w:type="dxa"/>
          </w:tcPr>
          <w:p w:rsidR="00E9433C" w:rsidRPr="00921E23" w:rsidRDefault="00E9433C" w:rsidP="009571A7">
            <w:pPr>
              <w:spacing w:line="276" w:lineRule="auto"/>
              <w:rPr>
                <w:sz w:val="22"/>
                <w:szCs w:val="22"/>
              </w:rPr>
            </w:pPr>
            <w:r w:rsidRPr="00921E23">
              <w:rPr>
                <w:b/>
                <w:i/>
                <w:sz w:val="22"/>
                <w:szCs w:val="22"/>
              </w:rPr>
              <w:t>Nơi nhận:</w:t>
            </w:r>
          </w:p>
          <w:p w:rsidR="00E9433C" w:rsidRPr="00921E23" w:rsidRDefault="00E9433C" w:rsidP="009571A7">
            <w:pPr>
              <w:spacing w:line="276" w:lineRule="auto"/>
              <w:rPr>
                <w:b/>
                <w:i/>
                <w:sz w:val="22"/>
                <w:szCs w:val="22"/>
              </w:rPr>
            </w:pPr>
            <w:r w:rsidRPr="00921E23">
              <w:rPr>
                <w:sz w:val="22"/>
                <w:szCs w:val="22"/>
              </w:rPr>
              <w:t xml:space="preserve">- </w:t>
            </w:r>
            <w:r w:rsidR="00E01B47" w:rsidRPr="00921E23">
              <w:rPr>
                <w:sz w:val="22"/>
                <w:szCs w:val="22"/>
              </w:rPr>
              <w:t xml:space="preserve">UBND </w:t>
            </w:r>
            <w:r w:rsidRPr="00921E23">
              <w:rPr>
                <w:sz w:val="22"/>
                <w:szCs w:val="22"/>
              </w:rPr>
              <w:t>tỉnh;</w:t>
            </w:r>
          </w:p>
          <w:p w:rsidR="00E9433C" w:rsidRPr="00921E23" w:rsidRDefault="00E9433C" w:rsidP="009571A7">
            <w:pPr>
              <w:spacing w:line="276" w:lineRule="auto"/>
              <w:rPr>
                <w:sz w:val="22"/>
                <w:szCs w:val="22"/>
              </w:rPr>
            </w:pPr>
            <w:r w:rsidRPr="00921E23">
              <w:rPr>
                <w:sz w:val="22"/>
                <w:szCs w:val="22"/>
              </w:rPr>
              <w:t>- Sở Tư pháp;</w:t>
            </w:r>
          </w:p>
          <w:p w:rsidR="00E9433C" w:rsidRPr="00921E23" w:rsidRDefault="00E9433C" w:rsidP="009571A7">
            <w:pPr>
              <w:spacing w:line="276" w:lineRule="auto"/>
              <w:rPr>
                <w:sz w:val="22"/>
                <w:szCs w:val="22"/>
              </w:rPr>
            </w:pPr>
            <w:r w:rsidRPr="00921E23">
              <w:rPr>
                <w:sz w:val="22"/>
                <w:szCs w:val="22"/>
              </w:rPr>
              <w:t>- TT.Thành ủy; HĐND thành phố;</w:t>
            </w:r>
          </w:p>
          <w:p w:rsidR="00E9433C" w:rsidRPr="00921E23" w:rsidRDefault="00E9433C" w:rsidP="009571A7">
            <w:pPr>
              <w:spacing w:line="276" w:lineRule="auto"/>
              <w:rPr>
                <w:sz w:val="22"/>
                <w:szCs w:val="22"/>
              </w:rPr>
            </w:pPr>
            <w:r w:rsidRPr="00921E23">
              <w:rPr>
                <w:sz w:val="22"/>
                <w:szCs w:val="22"/>
              </w:rPr>
              <w:t>- Chủ tịch, các PCT UBND thành phố;</w:t>
            </w:r>
          </w:p>
          <w:p w:rsidR="00E9433C" w:rsidRPr="00921E23" w:rsidRDefault="00E01B47" w:rsidP="009571A7">
            <w:pPr>
              <w:spacing w:line="276" w:lineRule="auto"/>
              <w:rPr>
                <w:sz w:val="22"/>
                <w:szCs w:val="22"/>
              </w:rPr>
            </w:pPr>
            <w:r w:rsidRPr="00921E23">
              <w:rPr>
                <w:sz w:val="22"/>
                <w:szCs w:val="22"/>
              </w:rPr>
              <w:t xml:space="preserve">- UBMTTQ </w:t>
            </w:r>
            <w:r w:rsidR="00E9433C" w:rsidRPr="00921E23">
              <w:rPr>
                <w:sz w:val="22"/>
                <w:szCs w:val="22"/>
              </w:rPr>
              <w:t>thành phố;</w:t>
            </w:r>
          </w:p>
          <w:p w:rsidR="00E9433C" w:rsidRPr="00921E23" w:rsidRDefault="0020799F" w:rsidP="009571A7">
            <w:pPr>
              <w:spacing w:line="276" w:lineRule="auto"/>
              <w:rPr>
                <w:sz w:val="22"/>
                <w:szCs w:val="22"/>
              </w:rPr>
            </w:pPr>
            <w:r>
              <w:rPr>
                <w:sz w:val="22"/>
                <w:szCs w:val="22"/>
              </w:rPr>
              <w:t>- Tòa án nhân dân, Viên kiể</w:t>
            </w:r>
            <w:r w:rsidR="00C11CE1" w:rsidRPr="00921E23">
              <w:rPr>
                <w:sz w:val="22"/>
                <w:szCs w:val="22"/>
              </w:rPr>
              <w:t>m</w:t>
            </w:r>
            <w:r w:rsidR="00E01B47" w:rsidRPr="00921E23">
              <w:rPr>
                <w:sz w:val="22"/>
                <w:szCs w:val="22"/>
              </w:rPr>
              <w:t xml:space="preserve"> sá</w:t>
            </w:r>
            <w:r w:rsidR="00E9433C" w:rsidRPr="00921E23">
              <w:rPr>
                <w:sz w:val="22"/>
                <w:szCs w:val="22"/>
              </w:rPr>
              <w:t>t nhân dân</w:t>
            </w:r>
            <w:r>
              <w:rPr>
                <w:sz w:val="22"/>
                <w:szCs w:val="22"/>
              </w:rPr>
              <w:t xml:space="preserve"> TP</w:t>
            </w:r>
            <w:r w:rsidR="00E9433C" w:rsidRPr="00921E23">
              <w:rPr>
                <w:sz w:val="22"/>
                <w:szCs w:val="22"/>
              </w:rPr>
              <w:t>;</w:t>
            </w:r>
          </w:p>
          <w:p w:rsidR="00E9433C" w:rsidRPr="00921E23" w:rsidRDefault="00E9433C" w:rsidP="009571A7">
            <w:pPr>
              <w:spacing w:line="276" w:lineRule="auto"/>
              <w:rPr>
                <w:sz w:val="22"/>
                <w:szCs w:val="22"/>
              </w:rPr>
            </w:pPr>
            <w:r w:rsidRPr="00921E23">
              <w:rPr>
                <w:sz w:val="22"/>
                <w:szCs w:val="22"/>
              </w:rPr>
              <w:t>- Hội Luật gia thàn</w:t>
            </w:r>
            <w:r w:rsidR="00E01B47" w:rsidRPr="00921E23">
              <w:rPr>
                <w:sz w:val="22"/>
                <w:szCs w:val="22"/>
              </w:rPr>
              <w:t>h</w:t>
            </w:r>
            <w:r w:rsidRPr="00921E23">
              <w:rPr>
                <w:sz w:val="22"/>
                <w:szCs w:val="22"/>
              </w:rPr>
              <w:t xml:space="preserve"> phố; </w:t>
            </w:r>
          </w:p>
          <w:p w:rsidR="00E9433C" w:rsidRDefault="00E9433C" w:rsidP="009571A7">
            <w:pPr>
              <w:spacing w:line="276" w:lineRule="auto"/>
              <w:rPr>
                <w:sz w:val="22"/>
                <w:szCs w:val="22"/>
              </w:rPr>
            </w:pPr>
            <w:r w:rsidRPr="00921E23">
              <w:rPr>
                <w:sz w:val="22"/>
                <w:szCs w:val="22"/>
              </w:rPr>
              <w:t xml:space="preserve">- Đài truyền thanh thành phố; </w:t>
            </w:r>
          </w:p>
          <w:p w:rsidR="003E64E5" w:rsidRPr="00921E23" w:rsidRDefault="003E64E5" w:rsidP="009571A7">
            <w:pPr>
              <w:spacing w:line="276" w:lineRule="auto"/>
              <w:rPr>
                <w:sz w:val="22"/>
                <w:szCs w:val="22"/>
              </w:rPr>
            </w:pPr>
            <w:r>
              <w:rPr>
                <w:sz w:val="22"/>
                <w:szCs w:val="22"/>
              </w:rPr>
              <w:t>- Phòng Văn hóa và thông tin thành phố;</w:t>
            </w:r>
          </w:p>
          <w:p w:rsidR="00E9433C" w:rsidRPr="00921E23" w:rsidRDefault="00E9433C" w:rsidP="009571A7">
            <w:pPr>
              <w:spacing w:line="276" w:lineRule="auto"/>
              <w:rPr>
                <w:sz w:val="22"/>
                <w:szCs w:val="22"/>
              </w:rPr>
            </w:pPr>
            <w:r w:rsidRPr="00921E23">
              <w:rPr>
                <w:sz w:val="22"/>
                <w:szCs w:val="22"/>
              </w:rPr>
              <w:t>- UBND các xã, phường;</w:t>
            </w:r>
          </w:p>
          <w:p w:rsidR="00E9433C" w:rsidRPr="00921E23" w:rsidRDefault="00E01B47" w:rsidP="009571A7">
            <w:pPr>
              <w:spacing w:line="276" w:lineRule="auto"/>
              <w:rPr>
                <w:sz w:val="28"/>
                <w:szCs w:val="28"/>
              </w:rPr>
            </w:pPr>
            <w:r w:rsidRPr="00921E23">
              <w:rPr>
                <w:sz w:val="22"/>
                <w:szCs w:val="22"/>
              </w:rPr>
              <w:t>-Lưu: VT</w:t>
            </w:r>
            <w:r w:rsidR="00E9433C" w:rsidRPr="00921E23">
              <w:rPr>
                <w:sz w:val="22"/>
                <w:szCs w:val="22"/>
              </w:rPr>
              <w:t>.</w:t>
            </w:r>
          </w:p>
        </w:tc>
        <w:tc>
          <w:tcPr>
            <w:tcW w:w="4785" w:type="dxa"/>
          </w:tcPr>
          <w:p w:rsidR="00E9433C" w:rsidRPr="00921E23" w:rsidRDefault="00E9433C" w:rsidP="009571A7">
            <w:pPr>
              <w:spacing w:line="276" w:lineRule="auto"/>
              <w:jc w:val="center"/>
              <w:rPr>
                <w:b/>
                <w:sz w:val="28"/>
                <w:szCs w:val="28"/>
              </w:rPr>
            </w:pPr>
            <w:r w:rsidRPr="00921E23">
              <w:rPr>
                <w:b/>
                <w:sz w:val="28"/>
                <w:szCs w:val="28"/>
              </w:rPr>
              <w:t>TM. ỦY BAN NHÂN DÂN</w:t>
            </w:r>
          </w:p>
          <w:p w:rsidR="00E9433C" w:rsidRPr="00921E23" w:rsidRDefault="00E9433C" w:rsidP="009571A7">
            <w:pPr>
              <w:spacing w:line="276" w:lineRule="auto"/>
              <w:jc w:val="center"/>
              <w:rPr>
                <w:b/>
                <w:sz w:val="28"/>
                <w:szCs w:val="28"/>
              </w:rPr>
            </w:pPr>
            <w:r w:rsidRPr="00921E23">
              <w:rPr>
                <w:b/>
                <w:sz w:val="28"/>
                <w:szCs w:val="28"/>
              </w:rPr>
              <w:t>KT. CHỦ TỊCH</w:t>
            </w:r>
          </w:p>
          <w:p w:rsidR="00E9433C" w:rsidRPr="00921E23" w:rsidRDefault="00E9433C" w:rsidP="009571A7">
            <w:pPr>
              <w:spacing w:line="276" w:lineRule="auto"/>
              <w:jc w:val="center"/>
              <w:rPr>
                <w:b/>
                <w:sz w:val="28"/>
                <w:szCs w:val="28"/>
              </w:rPr>
            </w:pPr>
            <w:r w:rsidRPr="00921E23">
              <w:rPr>
                <w:b/>
                <w:sz w:val="28"/>
                <w:szCs w:val="28"/>
              </w:rPr>
              <w:t>PHÓ CHỦ TỊCH</w:t>
            </w:r>
          </w:p>
          <w:p w:rsidR="00E9433C" w:rsidRPr="00921E23" w:rsidRDefault="00E9433C" w:rsidP="009571A7">
            <w:pPr>
              <w:spacing w:line="276" w:lineRule="auto"/>
              <w:rPr>
                <w:b/>
                <w:sz w:val="28"/>
                <w:szCs w:val="28"/>
              </w:rPr>
            </w:pPr>
            <w:r w:rsidRPr="00921E23">
              <w:rPr>
                <w:b/>
                <w:sz w:val="28"/>
                <w:szCs w:val="28"/>
              </w:rPr>
              <w:t xml:space="preserve">              </w:t>
            </w:r>
          </w:p>
          <w:p w:rsidR="00E9433C" w:rsidRPr="00714039" w:rsidRDefault="00714039" w:rsidP="009571A7">
            <w:pPr>
              <w:spacing w:line="276" w:lineRule="auto"/>
              <w:rPr>
                <w:b/>
                <w:i/>
                <w:sz w:val="28"/>
                <w:szCs w:val="28"/>
              </w:rPr>
            </w:pPr>
            <w:r>
              <w:rPr>
                <w:b/>
                <w:sz w:val="28"/>
                <w:szCs w:val="28"/>
              </w:rPr>
              <w:t xml:space="preserve">                            </w:t>
            </w:r>
            <w:r w:rsidRPr="00714039">
              <w:rPr>
                <w:b/>
                <w:i/>
                <w:sz w:val="28"/>
                <w:szCs w:val="28"/>
              </w:rPr>
              <w:t>(Đã ký)</w:t>
            </w:r>
          </w:p>
          <w:p w:rsidR="00E9433C" w:rsidRPr="00921E23" w:rsidRDefault="00E9433C" w:rsidP="009571A7">
            <w:pPr>
              <w:spacing w:line="276" w:lineRule="auto"/>
              <w:rPr>
                <w:b/>
                <w:sz w:val="28"/>
                <w:szCs w:val="28"/>
              </w:rPr>
            </w:pPr>
          </w:p>
          <w:p w:rsidR="00E9433C" w:rsidRPr="00921E23" w:rsidRDefault="00E9433C" w:rsidP="009571A7">
            <w:pPr>
              <w:spacing w:line="276" w:lineRule="auto"/>
              <w:rPr>
                <w:b/>
                <w:sz w:val="28"/>
                <w:szCs w:val="28"/>
              </w:rPr>
            </w:pPr>
          </w:p>
          <w:p w:rsidR="00E9433C" w:rsidRPr="00921E23" w:rsidRDefault="00AB6533" w:rsidP="009571A7">
            <w:pPr>
              <w:spacing w:line="276" w:lineRule="auto"/>
              <w:jc w:val="center"/>
              <w:rPr>
                <w:b/>
                <w:sz w:val="28"/>
                <w:szCs w:val="28"/>
              </w:rPr>
            </w:pPr>
            <w:r w:rsidRPr="00921E23">
              <w:rPr>
                <w:b/>
                <w:sz w:val="28"/>
                <w:szCs w:val="28"/>
              </w:rPr>
              <w:t xml:space="preserve"> </w:t>
            </w:r>
            <w:r w:rsidR="00E9433C" w:rsidRPr="00921E23">
              <w:rPr>
                <w:b/>
                <w:sz w:val="28"/>
                <w:szCs w:val="28"/>
              </w:rPr>
              <w:t>Vàng Thị Chính</w:t>
            </w:r>
          </w:p>
        </w:tc>
      </w:tr>
    </w:tbl>
    <w:p w:rsidR="0020317E" w:rsidRPr="00C01F9B" w:rsidRDefault="0020317E" w:rsidP="0020317E">
      <w:pPr>
        <w:ind w:firstLine="360"/>
        <w:rPr>
          <w:rFonts w:ascii="Times New Roman" w:hAnsi="Times New Roman" w:cs="Times New Roman"/>
          <w:sz w:val="40"/>
          <w:szCs w:val="40"/>
        </w:rPr>
      </w:pPr>
      <w:r w:rsidRPr="00C01F9B">
        <w:rPr>
          <w:rFonts w:ascii="Times New Roman" w:hAnsi="Times New Roman" w:cs="Times New Roman"/>
          <w:sz w:val="40"/>
          <w:szCs w:val="40"/>
        </w:rPr>
        <w:t xml:space="preserve"> </w:t>
      </w:r>
    </w:p>
    <w:p w:rsidR="0020317E" w:rsidRPr="00C01F9B" w:rsidRDefault="0020317E" w:rsidP="0020317E">
      <w:pPr>
        <w:ind w:firstLine="360"/>
        <w:rPr>
          <w:rFonts w:ascii="Times New Roman" w:hAnsi="Times New Roman" w:cs="Times New Roman"/>
          <w:sz w:val="40"/>
          <w:szCs w:val="40"/>
        </w:rPr>
      </w:pPr>
    </w:p>
    <w:p w:rsidR="000C429A" w:rsidRPr="00C01F9B" w:rsidRDefault="000C429A" w:rsidP="0020317E">
      <w:pPr>
        <w:ind w:firstLine="360"/>
        <w:jc w:val="both"/>
        <w:rPr>
          <w:rFonts w:ascii="Times New Roman" w:hAnsi="Times New Roman" w:cs="Times New Roman"/>
          <w:sz w:val="40"/>
          <w:szCs w:val="40"/>
        </w:rPr>
      </w:pPr>
    </w:p>
    <w:sectPr w:rsidR="000C429A" w:rsidRPr="00C01F9B" w:rsidSect="008F3D31">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075" w:rsidRDefault="000A4075" w:rsidP="00286EC9">
      <w:pPr>
        <w:spacing w:after="0" w:line="240" w:lineRule="auto"/>
      </w:pPr>
      <w:r>
        <w:separator/>
      </w:r>
    </w:p>
  </w:endnote>
  <w:endnote w:type="continuationSeparator" w:id="1">
    <w:p w:rsidR="000A4075" w:rsidRDefault="000A4075" w:rsidP="00286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3304"/>
      <w:docPartObj>
        <w:docPartGallery w:val="Page Numbers (Bottom of Page)"/>
        <w:docPartUnique/>
      </w:docPartObj>
    </w:sdtPr>
    <w:sdtContent>
      <w:p w:rsidR="006870BF" w:rsidRDefault="000C31CD">
        <w:pPr>
          <w:pStyle w:val="Footer"/>
          <w:jc w:val="center"/>
        </w:pPr>
        <w:fldSimple w:instr=" PAGE   \* MERGEFORMAT ">
          <w:r w:rsidR="00714039">
            <w:rPr>
              <w:noProof/>
            </w:rPr>
            <w:t>1</w:t>
          </w:r>
        </w:fldSimple>
      </w:p>
    </w:sdtContent>
  </w:sdt>
  <w:p w:rsidR="006870BF" w:rsidRDefault="00687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075" w:rsidRDefault="000A4075" w:rsidP="00286EC9">
      <w:pPr>
        <w:spacing w:after="0" w:line="240" w:lineRule="auto"/>
      </w:pPr>
      <w:r>
        <w:separator/>
      </w:r>
    </w:p>
  </w:footnote>
  <w:footnote w:type="continuationSeparator" w:id="1">
    <w:p w:rsidR="000A4075" w:rsidRDefault="000A4075" w:rsidP="00286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A8F" w:rsidRDefault="006D1A8F" w:rsidP="00286EC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4765"/>
    <w:multiLevelType w:val="hybridMultilevel"/>
    <w:tmpl w:val="00A4CECA"/>
    <w:lvl w:ilvl="0" w:tplc="630C4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E52A6F"/>
    <w:multiLevelType w:val="hybridMultilevel"/>
    <w:tmpl w:val="1952C408"/>
    <w:lvl w:ilvl="0" w:tplc="0409000F">
      <w:start w:val="5"/>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D6CAB"/>
    <w:multiLevelType w:val="multilevel"/>
    <w:tmpl w:val="1C78AFA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CA566BC"/>
    <w:multiLevelType w:val="hybridMultilevel"/>
    <w:tmpl w:val="E5F81D20"/>
    <w:lvl w:ilvl="0" w:tplc="AD1237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4F4F7A"/>
    <w:multiLevelType w:val="hybridMultilevel"/>
    <w:tmpl w:val="2EDA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A458C"/>
    <w:multiLevelType w:val="hybridMultilevel"/>
    <w:tmpl w:val="BCCEC6BA"/>
    <w:lvl w:ilvl="0" w:tplc="2CF2A80E">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A244F2"/>
    <w:multiLevelType w:val="hybridMultilevel"/>
    <w:tmpl w:val="C2ACD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63999"/>
    <w:multiLevelType w:val="hybridMultilevel"/>
    <w:tmpl w:val="CC4E80AA"/>
    <w:lvl w:ilvl="0" w:tplc="0A3299B2">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6224AD"/>
    <w:multiLevelType w:val="hybridMultilevel"/>
    <w:tmpl w:val="368ABB7E"/>
    <w:lvl w:ilvl="0" w:tplc="8954C7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F75E3"/>
    <w:multiLevelType w:val="multilevel"/>
    <w:tmpl w:val="A998C79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C387794"/>
    <w:multiLevelType w:val="hybridMultilevel"/>
    <w:tmpl w:val="672C94C6"/>
    <w:lvl w:ilvl="0" w:tplc="0F66FF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6"/>
  </w:num>
  <w:num w:numId="5">
    <w:abstractNumId w:val="9"/>
  </w:num>
  <w:num w:numId="6">
    <w:abstractNumId w:val="3"/>
  </w:num>
  <w:num w:numId="7">
    <w:abstractNumId w:val="1"/>
  </w:num>
  <w:num w:numId="8">
    <w:abstractNumId w:val="10"/>
  </w:num>
  <w:num w:numId="9">
    <w:abstractNumId w:val="7"/>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42FF4"/>
    <w:rsid w:val="00011750"/>
    <w:rsid w:val="00027AAF"/>
    <w:rsid w:val="000457BE"/>
    <w:rsid w:val="000865F1"/>
    <w:rsid w:val="000A4075"/>
    <w:rsid w:val="000C31CD"/>
    <w:rsid w:val="000C429A"/>
    <w:rsid w:val="000E5871"/>
    <w:rsid w:val="00105A28"/>
    <w:rsid w:val="0011147B"/>
    <w:rsid w:val="0011467E"/>
    <w:rsid w:val="0013110A"/>
    <w:rsid w:val="001447C6"/>
    <w:rsid w:val="00163EF9"/>
    <w:rsid w:val="0019050A"/>
    <w:rsid w:val="00191B99"/>
    <w:rsid w:val="001B078D"/>
    <w:rsid w:val="001E483D"/>
    <w:rsid w:val="001E532E"/>
    <w:rsid w:val="0020317E"/>
    <w:rsid w:val="00206411"/>
    <w:rsid w:val="0020799F"/>
    <w:rsid w:val="00232CFA"/>
    <w:rsid w:val="00233970"/>
    <w:rsid w:val="00236AAD"/>
    <w:rsid w:val="00242024"/>
    <w:rsid w:val="00242197"/>
    <w:rsid w:val="00267A42"/>
    <w:rsid w:val="00281AAD"/>
    <w:rsid w:val="00286EC9"/>
    <w:rsid w:val="002A6D07"/>
    <w:rsid w:val="002D1922"/>
    <w:rsid w:val="002D756E"/>
    <w:rsid w:val="002E6A5E"/>
    <w:rsid w:val="002F3C58"/>
    <w:rsid w:val="0030068C"/>
    <w:rsid w:val="00340C23"/>
    <w:rsid w:val="00342FF4"/>
    <w:rsid w:val="00356870"/>
    <w:rsid w:val="00377271"/>
    <w:rsid w:val="00377428"/>
    <w:rsid w:val="00380CE7"/>
    <w:rsid w:val="00381D8D"/>
    <w:rsid w:val="003905D3"/>
    <w:rsid w:val="003D735B"/>
    <w:rsid w:val="003E64E5"/>
    <w:rsid w:val="003F6FC3"/>
    <w:rsid w:val="00407844"/>
    <w:rsid w:val="00420CBA"/>
    <w:rsid w:val="00457DF4"/>
    <w:rsid w:val="004622F3"/>
    <w:rsid w:val="00472337"/>
    <w:rsid w:val="004A53AD"/>
    <w:rsid w:val="004B379C"/>
    <w:rsid w:val="004D3716"/>
    <w:rsid w:val="004E01C6"/>
    <w:rsid w:val="004E7112"/>
    <w:rsid w:val="004F157B"/>
    <w:rsid w:val="00531F93"/>
    <w:rsid w:val="00554314"/>
    <w:rsid w:val="005C5C33"/>
    <w:rsid w:val="005D6226"/>
    <w:rsid w:val="005E5CDE"/>
    <w:rsid w:val="005E5E62"/>
    <w:rsid w:val="005F2DE8"/>
    <w:rsid w:val="005F7B7A"/>
    <w:rsid w:val="006015A3"/>
    <w:rsid w:val="00612460"/>
    <w:rsid w:val="00626571"/>
    <w:rsid w:val="00647D11"/>
    <w:rsid w:val="006672E5"/>
    <w:rsid w:val="00672C05"/>
    <w:rsid w:val="006870BF"/>
    <w:rsid w:val="0069493F"/>
    <w:rsid w:val="006B5222"/>
    <w:rsid w:val="006C763C"/>
    <w:rsid w:val="006D1A8F"/>
    <w:rsid w:val="006E48BD"/>
    <w:rsid w:val="006E71D8"/>
    <w:rsid w:val="006F7C0E"/>
    <w:rsid w:val="007009F9"/>
    <w:rsid w:val="00713F8D"/>
    <w:rsid w:val="00714039"/>
    <w:rsid w:val="00715C0A"/>
    <w:rsid w:val="007274BB"/>
    <w:rsid w:val="00737507"/>
    <w:rsid w:val="007F2EB2"/>
    <w:rsid w:val="008463DF"/>
    <w:rsid w:val="008C3D77"/>
    <w:rsid w:val="008D5E08"/>
    <w:rsid w:val="008E0F7A"/>
    <w:rsid w:val="008F3D31"/>
    <w:rsid w:val="009101FD"/>
    <w:rsid w:val="00921E23"/>
    <w:rsid w:val="00935F5C"/>
    <w:rsid w:val="00957C8D"/>
    <w:rsid w:val="009A10A4"/>
    <w:rsid w:val="009C12EB"/>
    <w:rsid w:val="009F4D6D"/>
    <w:rsid w:val="00A134E2"/>
    <w:rsid w:val="00A3519B"/>
    <w:rsid w:val="00A35E72"/>
    <w:rsid w:val="00A45C37"/>
    <w:rsid w:val="00A47168"/>
    <w:rsid w:val="00A650AD"/>
    <w:rsid w:val="00A6574E"/>
    <w:rsid w:val="00AB4B0F"/>
    <w:rsid w:val="00AB6533"/>
    <w:rsid w:val="00B062BD"/>
    <w:rsid w:val="00B21728"/>
    <w:rsid w:val="00B2734F"/>
    <w:rsid w:val="00B3168B"/>
    <w:rsid w:val="00B33C30"/>
    <w:rsid w:val="00B50996"/>
    <w:rsid w:val="00B52E8B"/>
    <w:rsid w:val="00B54146"/>
    <w:rsid w:val="00B83882"/>
    <w:rsid w:val="00BE0B3A"/>
    <w:rsid w:val="00C01F9B"/>
    <w:rsid w:val="00C11CE1"/>
    <w:rsid w:val="00C54F6A"/>
    <w:rsid w:val="00C90DF7"/>
    <w:rsid w:val="00C9197C"/>
    <w:rsid w:val="00D108F1"/>
    <w:rsid w:val="00D609A3"/>
    <w:rsid w:val="00D74790"/>
    <w:rsid w:val="00D91071"/>
    <w:rsid w:val="00DA27F5"/>
    <w:rsid w:val="00DB732E"/>
    <w:rsid w:val="00DD096A"/>
    <w:rsid w:val="00DE2631"/>
    <w:rsid w:val="00DE2D86"/>
    <w:rsid w:val="00DF79EE"/>
    <w:rsid w:val="00E01B47"/>
    <w:rsid w:val="00E554CC"/>
    <w:rsid w:val="00E56737"/>
    <w:rsid w:val="00E611AA"/>
    <w:rsid w:val="00E6370B"/>
    <w:rsid w:val="00E65E31"/>
    <w:rsid w:val="00E77275"/>
    <w:rsid w:val="00E92320"/>
    <w:rsid w:val="00E936D9"/>
    <w:rsid w:val="00E9433C"/>
    <w:rsid w:val="00EA3662"/>
    <w:rsid w:val="00EB4CB8"/>
    <w:rsid w:val="00F22C4B"/>
    <w:rsid w:val="00F31A3A"/>
    <w:rsid w:val="00F333A9"/>
    <w:rsid w:val="00F7367B"/>
    <w:rsid w:val="00F74FA9"/>
    <w:rsid w:val="00F92C31"/>
    <w:rsid w:val="00FC3318"/>
    <w:rsid w:val="00FE73F9"/>
    <w:rsid w:val="00FF1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2F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33A9"/>
    <w:pPr>
      <w:ind w:left="720"/>
      <w:contextualSpacing/>
    </w:pPr>
  </w:style>
  <w:style w:type="paragraph" w:styleId="Header">
    <w:name w:val="header"/>
    <w:basedOn w:val="Normal"/>
    <w:link w:val="HeaderChar"/>
    <w:uiPriority w:val="99"/>
    <w:semiHidden/>
    <w:unhideWhenUsed/>
    <w:rsid w:val="00286E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EC9"/>
  </w:style>
  <w:style w:type="paragraph" w:styleId="Footer">
    <w:name w:val="footer"/>
    <w:basedOn w:val="Normal"/>
    <w:link w:val="FooterChar"/>
    <w:uiPriority w:val="99"/>
    <w:unhideWhenUsed/>
    <w:rsid w:val="00286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4B8C-02DF-4C62-B8AF-57C82A94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71</cp:revision>
  <cp:lastPrinted>2019-08-28T04:00:00Z</cp:lastPrinted>
  <dcterms:created xsi:type="dcterms:W3CDTF">2019-07-31T01:35:00Z</dcterms:created>
  <dcterms:modified xsi:type="dcterms:W3CDTF">2019-09-25T01:48:00Z</dcterms:modified>
</cp:coreProperties>
</file>